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24"/>
          <w:szCs w:val="24"/>
        </w:rPr>
      </w:pPr>
      <w:r>
        <w:rPr>
          <w:rFonts w:cs="Times New Roman" w:ascii="Times New Roman" w:hAnsi="Times New Roman"/>
          <w:b/>
          <w:sz w:val="24"/>
          <w:szCs w:val="24"/>
          <w:lang w:val="de-DE"/>
        </w:rPr>
        <w:t>Translate-Texte</w:t>
      </w:r>
    </w:p>
    <w:p>
      <w:pPr>
        <w:pStyle w:val="Normal"/>
        <w:spacing w:lineRule="auto" w:line="276" w:beforeAutospacing="1" w:afterAutospacing="1"/>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 xml:space="preserve">[TRANSLATE] In ancient Roman religion and myth, Janus is the god of beginnings and </w:t>
      </w:r>
      <w:r>
        <w:rPr>
          <w:rFonts w:eastAsia="Times New Roman" w:cs="Times New Roman" w:ascii="Times New Roman" w:hAnsi="Times New Roman"/>
          <w:color w:val="CE181E"/>
          <w:sz w:val="24"/>
          <w:szCs w:val="24"/>
          <w:lang w:val="de-DE" w:bidi="he-IL"/>
        </w:rPr>
        <w:t>gates</w:t>
      </w:r>
      <w:r>
        <w:rPr>
          <w:rFonts w:eastAsia="Times New Roman" w:cs="Times New Roman" w:ascii="Times New Roman" w:hAnsi="Times New Roman"/>
          <w:sz w:val="24"/>
          <w:szCs w:val="24"/>
          <w:lang w:val="de-DE" w:bidi="he-IL"/>
        </w:rPr>
        <w:t xml:space="preserve">. He has </w:t>
      </w:r>
      <w:r>
        <w:rPr>
          <w:rFonts w:eastAsia="Times New Roman" w:cs="Times New Roman" w:ascii="Times New Roman" w:hAnsi="Times New Roman"/>
          <w:color w:val="FF0000"/>
          <w:sz w:val="24"/>
          <w:szCs w:val="24"/>
          <w:lang w:val="de-DE" w:bidi="he-IL"/>
        </w:rPr>
        <w:t xml:space="preserve">a double nature </w:t>
      </w:r>
      <w:r>
        <w:rPr>
          <w:rFonts w:eastAsia="Times New Roman" w:cs="Times New Roman" w:ascii="Times New Roman" w:hAnsi="Times New Roman"/>
          <w:sz w:val="24"/>
          <w:szCs w:val="24"/>
          <w:lang w:val="de-DE" w:bidi="he-IL"/>
        </w:rPr>
        <w:t xml:space="preserve">and is usually depicted as having two faces, since he looks to the future and to the past. Janus </w:t>
      </w:r>
      <w:r>
        <w:rPr>
          <w:rFonts w:eastAsia="Times New Roman" w:cs="Times New Roman" w:ascii="Times New Roman" w:hAnsi="Times New Roman"/>
          <w:color w:val="CE181E"/>
          <w:sz w:val="24"/>
          <w:szCs w:val="24"/>
          <w:lang w:val="de-DE" w:bidi="he-IL"/>
        </w:rPr>
        <w:t>presided</w:t>
      </w:r>
      <w:r>
        <w:rPr>
          <w:rFonts w:eastAsia="Times New Roman" w:cs="Times New Roman" w:ascii="Times New Roman" w:hAnsi="Times New Roman"/>
          <w:sz w:val="24"/>
          <w:szCs w:val="24"/>
          <w:lang w:val="de-DE" w:bidi="he-IL"/>
        </w:rPr>
        <w:t xml:space="preserve"> over the beginning and ending of conflict, and hence war and peace. The doors of his temple were open in times of war and closed during peacetime. As the god of gates, he was also associated with entering and exiting the doors of homes. Janus frequently symbolized change and transitions, such as the </w:t>
      </w:r>
      <w:r>
        <w:rPr>
          <w:rFonts w:eastAsia="Times New Roman" w:cs="Times New Roman" w:ascii="Times New Roman" w:hAnsi="Times New Roman"/>
          <w:color w:val="CE181E"/>
          <w:sz w:val="24"/>
          <w:szCs w:val="24"/>
          <w:lang w:val="de-DE" w:bidi="he-IL"/>
        </w:rPr>
        <w:t>progress</w:t>
      </w:r>
      <w:r>
        <w:rPr>
          <w:rFonts w:eastAsia="Times New Roman" w:cs="Times New Roman" w:ascii="Times New Roman" w:hAnsi="Times New Roman"/>
          <w:sz w:val="24"/>
          <w:szCs w:val="24"/>
          <w:lang w:val="de-DE" w:bidi="he-IL"/>
        </w:rPr>
        <w:t xml:space="preserve"> from one condition to another, from one </w:t>
      </w:r>
      <w:r>
        <w:rPr>
          <w:rFonts w:eastAsia="Times New Roman" w:cs="Times New Roman" w:ascii="Times New Roman" w:hAnsi="Times New Roman"/>
          <w:color w:val="CE181E"/>
          <w:sz w:val="24"/>
          <w:szCs w:val="24"/>
          <w:lang w:val="de-DE" w:bidi="he-IL"/>
        </w:rPr>
        <w:t>vision</w:t>
      </w:r>
      <w:r>
        <w:rPr>
          <w:rFonts w:eastAsia="Times New Roman" w:cs="Times New Roman" w:ascii="Times New Roman" w:hAnsi="Times New Roman"/>
          <w:sz w:val="24"/>
          <w:szCs w:val="24"/>
          <w:lang w:val="de-DE" w:bidi="he-IL"/>
        </w:rPr>
        <w:t xml:space="preserve"> to another, and the </w:t>
      </w:r>
      <w:r>
        <w:rPr>
          <w:rFonts w:eastAsia="Times New Roman" w:cs="Times New Roman" w:ascii="Times New Roman" w:hAnsi="Times New Roman"/>
          <w:color w:val="FF0000"/>
          <w:sz w:val="24"/>
          <w:szCs w:val="24"/>
          <w:lang w:val="de-DE" w:bidi="he-IL"/>
        </w:rPr>
        <w:t>growth of young people</w:t>
      </w:r>
      <w:r>
        <w:rPr>
          <w:rFonts w:eastAsia="Times New Roman" w:cs="Times New Roman" w:ascii="Times New Roman" w:hAnsi="Times New Roman"/>
          <w:sz w:val="24"/>
          <w:szCs w:val="24"/>
          <w:lang w:val="de-DE" w:bidi="he-IL"/>
        </w:rPr>
        <w:t xml:space="preserve"> into adulthood. Hence, Janus was worshipped at the beginning of the harvest and planting times, as well as at marriages, deaths, and </w:t>
      </w:r>
      <w:r>
        <w:rPr>
          <w:rFonts w:eastAsia="Times New Roman" w:cs="Times New Roman" w:ascii="Times New Roman" w:hAnsi="Times New Roman"/>
          <w:color w:val="FF0000"/>
          <w:sz w:val="24"/>
          <w:szCs w:val="24"/>
          <w:lang w:val="de-DE" w:bidi="he-IL"/>
        </w:rPr>
        <w:t>other beginnings</w:t>
      </w:r>
      <w:r>
        <w:rPr>
          <w:rFonts w:eastAsia="Times New Roman" w:cs="Times New Roman" w:ascii="Times New Roman" w:hAnsi="Times New Roman"/>
          <w:sz w:val="24"/>
          <w:szCs w:val="24"/>
          <w:lang w:val="de-DE" w:bidi="he-IL"/>
        </w:rPr>
        <w:t xml:space="preserve">. Janus had no specialized priest </w:t>
      </w:r>
      <w:r>
        <w:rPr>
          <w:rFonts w:eastAsia="Times New Roman" w:cs="Times New Roman" w:ascii="Times New Roman" w:hAnsi="Times New Roman"/>
          <w:color w:val="CE181E"/>
          <w:sz w:val="24"/>
          <w:szCs w:val="24"/>
          <w:lang w:val="de-DE" w:bidi="he-IL"/>
        </w:rPr>
        <w:t>assigned</w:t>
      </w:r>
      <w:r>
        <w:rPr>
          <w:rFonts w:eastAsia="Times New Roman" w:cs="Times New Roman" w:ascii="Times New Roman" w:hAnsi="Times New Roman"/>
          <w:sz w:val="24"/>
          <w:szCs w:val="24"/>
          <w:lang w:val="de-DE" w:bidi="he-IL"/>
        </w:rPr>
        <w:t xml:space="preserve"> to him, but the high priest himself carried out his ceremonies. Janus represented the middle ground between barbarism and civilization, rural and urban </w:t>
      </w:r>
      <w:r>
        <w:rPr>
          <w:rFonts w:eastAsia="Times New Roman" w:cs="Times New Roman" w:ascii="Times New Roman" w:hAnsi="Times New Roman"/>
          <w:color w:val="CE181E"/>
          <w:sz w:val="24"/>
          <w:szCs w:val="24"/>
          <w:lang w:val="de-DE" w:bidi="he-IL"/>
        </w:rPr>
        <w:t>space</w:t>
      </w:r>
      <w:r>
        <w:rPr>
          <w:rFonts w:eastAsia="Times New Roman" w:cs="Times New Roman" w:ascii="Times New Roman" w:hAnsi="Times New Roman"/>
          <w:sz w:val="24"/>
          <w:szCs w:val="24"/>
          <w:lang w:val="de-DE" w:bidi="he-IL"/>
        </w:rPr>
        <w:t xml:space="preserve">, youth and adulthood. The ancient Greeks had no equivalent to Janus, whom the Romans claimed as </w:t>
      </w:r>
      <w:r>
        <w:rPr>
          <w:rFonts w:eastAsia="Times New Roman" w:cs="Times New Roman" w:ascii="Times New Roman" w:hAnsi="Times New Roman"/>
          <w:color w:val="CE181E"/>
          <w:sz w:val="24"/>
          <w:szCs w:val="24"/>
          <w:lang w:val="de-DE" w:bidi="he-IL"/>
        </w:rPr>
        <w:t>distinctively</w:t>
      </w:r>
      <w:r>
        <w:rPr>
          <w:rFonts w:eastAsia="Times New Roman" w:cs="Times New Roman" w:ascii="Times New Roman" w:hAnsi="Times New Roman"/>
          <w:sz w:val="24"/>
          <w:szCs w:val="24"/>
          <w:lang w:val="de-DE" w:bidi="he-IL"/>
        </w:rPr>
        <w:t xml:space="preserve"> their own.</w:t>
      </w:r>
    </w:p>
    <w:p>
      <w:pPr>
        <w:pStyle w:val="Normal"/>
        <w:numPr>
          <w:ilvl w:val="0"/>
          <w:numId w:val="1"/>
        </w:numPr>
        <w:spacing w:lineRule="auto" w:line="276" w:beforeAutospacing="1"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Was Janus a god of doors and passages? Y</w:t>
      </w:r>
    </w:p>
    <w:p>
      <w:pPr>
        <w:pStyle w:val="Normal"/>
        <w:numPr>
          <w:ilvl w:val="0"/>
          <w:numId w:val="1"/>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Does Janus symbolize the night time? N</w:t>
      </w:r>
    </w:p>
    <w:p>
      <w:pPr>
        <w:pStyle w:val="Normal"/>
        <w:numPr>
          <w:ilvl w:val="0"/>
          <w:numId w:val="1"/>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Were the doors of Janus’ temple open in time of peace? N</w:t>
      </w:r>
    </w:p>
    <w:p>
      <w:pPr>
        <w:pStyle w:val="Normal"/>
        <w:numPr>
          <w:ilvl w:val="0"/>
          <w:numId w:val="1"/>
        </w:numPr>
        <w:spacing w:lineRule="auto" w:line="276" w:before="0" w:afterAutospacing="1"/>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Is Janus a Greek god? N</w:t>
      </w:r>
    </w:p>
    <w:p>
      <w:pPr>
        <w:pStyle w:val="Normal"/>
        <w:spacing w:lineRule="auto" w:line="276" w:beforeAutospacing="1" w:afterAutospacing="1"/>
        <w:jc w:val="both"/>
        <w:rPr>
          <w:lang w:val="de-DE"/>
        </w:rPr>
      </w:pPr>
      <w:r>
        <w:rPr>
          <w:rFonts w:eastAsia="Times New Roman" w:cs="Times New Roman" w:ascii="Times New Roman" w:hAnsi="Times New Roman"/>
          <w:sz w:val="24"/>
          <w:szCs w:val="24"/>
          <w:lang w:val="de-DE" w:bidi="he-IL"/>
        </w:rPr>
        <w:t xml:space="preserve">[Übersetzung] In der alten römischen Religion und Mythologie ist Janus der Gott des Anfangs und der </w:t>
      </w:r>
      <w:r>
        <w:rPr>
          <w:rFonts w:eastAsia="Times New Roman" w:cs="Times New Roman" w:ascii="Times New Roman" w:hAnsi="Times New Roman"/>
          <w:color w:val="CE181E"/>
          <w:sz w:val="24"/>
          <w:szCs w:val="24"/>
          <w:lang w:val="de-DE" w:bidi="he-IL"/>
        </w:rPr>
        <w:t>Tore</w:t>
      </w:r>
      <w:r>
        <w:rPr>
          <w:rFonts w:eastAsia="Times New Roman" w:cs="Times New Roman" w:ascii="Times New Roman" w:hAnsi="Times New Roman"/>
          <w:sz w:val="24"/>
          <w:szCs w:val="24"/>
          <w:lang w:val="de-DE" w:bidi="he-IL"/>
        </w:rPr>
        <w:t>.</w:t>
      </w:r>
      <w:r>
        <w:rPr>
          <w:lang w:val="de-DE"/>
        </w:rPr>
        <w:t xml:space="preserve"> </w:t>
      </w:r>
      <w:r>
        <w:rPr>
          <w:rFonts w:eastAsia="Times New Roman" w:cs="Times New Roman" w:ascii="Times New Roman" w:hAnsi="Times New Roman"/>
          <w:sz w:val="24"/>
          <w:szCs w:val="24"/>
          <w:lang w:val="de-DE" w:bidi="he-IL"/>
        </w:rPr>
        <w:t xml:space="preserve">Er hat eine </w:t>
      </w:r>
      <w:r>
        <w:rPr>
          <w:rFonts w:eastAsia="Times New Roman" w:cs="Times New Roman" w:ascii="Times New Roman" w:hAnsi="Times New Roman"/>
          <w:color w:val="FF0000"/>
          <w:sz w:val="24"/>
          <w:szCs w:val="24"/>
          <w:lang w:val="de-DE" w:bidi="he-IL"/>
        </w:rPr>
        <w:t xml:space="preserve">doppelte Natur </w:t>
      </w:r>
      <w:r>
        <w:rPr>
          <w:rFonts w:eastAsia="Times New Roman" w:cs="Times New Roman" w:ascii="Times New Roman" w:hAnsi="Times New Roman"/>
          <w:sz w:val="24"/>
          <w:szCs w:val="24"/>
          <w:lang w:val="de-DE" w:bidi="he-IL"/>
        </w:rPr>
        <w:t xml:space="preserve">und wird gewöhnlich mit zwei Gesichtern dargestellt, da er in die Zukunft und in die Vergangenheit blickt. Janus </w:t>
      </w:r>
      <w:r>
        <w:rPr>
          <w:rFonts w:eastAsia="Times New Roman" w:cs="Times New Roman" w:ascii="Times New Roman" w:hAnsi="Times New Roman"/>
          <w:color w:val="CE181E"/>
          <w:sz w:val="24"/>
          <w:szCs w:val="24"/>
          <w:lang w:val="de-DE" w:bidi="he-IL"/>
        </w:rPr>
        <w:t>überwachte</w:t>
      </w:r>
      <w:r>
        <w:rPr>
          <w:rFonts w:eastAsia="Times New Roman" w:cs="Times New Roman" w:ascii="Times New Roman" w:hAnsi="Times New Roman"/>
          <w:sz w:val="24"/>
          <w:szCs w:val="24"/>
          <w:lang w:val="de-DE" w:bidi="he-IL"/>
        </w:rPr>
        <w:t xml:space="preserve"> den Beginn und das Ende von Konflikten und damit auch Krieg und Frieden. </w:t>
      </w:r>
      <w:r>
        <w:rPr>
          <w:rFonts w:eastAsia="Times New Roman" w:cs="Times New Roman" w:ascii="Times New Roman" w:hAnsi="Times New Roman"/>
          <w:sz w:val="24"/>
          <w:szCs w:val="24"/>
          <w:lang w:val="de-DE" w:bidi="he-IL"/>
        </w:rPr>
        <w:t>D</w:t>
      </w:r>
      <w:r>
        <w:rPr>
          <w:rFonts w:eastAsia="Times New Roman" w:cs="Times New Roman" w:ascii="Times New Roman" w:hAnsi="Times New Roman"/>
          <w:sz w:val="24"/>
          <w:szCs w:val="24"/>
          <w:lang w:val="de-DE" w:bidi="he-IL"/>
        </w:rPr>
        <w:t xml:space="preserve">ie Türen seines Tempels </w:t>
      </w:r>
      <w:r>
        <w:rPr>
          <w:rFonts w:eastAsia="Times New Roman" w:cs="Times New Roman" w:ascii="Times New Roman" w:hAnsi="Times New Roman"/>
          <w:sz w:val="24"/>
          <w:szCs w:val="24"/>
          <w:lang w:val="de-DE" w:bidi="he-IL"/>
        </w:rPr>
        <w:t xml:space="preserve">waren in Kriegszeiten </w:t>
      </w:r>
      <w:r>
        <w:rPr>
          <w:rFonts w:eastAsia="Times New Roman" w:cs="Times New Roman" w:ascii="Times New Roman" w:hAnsi="Times New Roman"/>
          <w:sz w:val="24"/>
          <w:szCs w:val="24"/>
          <w:lang w:val="de-DE" w:bidi="he-IL"/>
        </w:rPr>
        <w:t xml:space="preserve">geöffnet und </w:t>
      </w:r>
      <w:r>
        <w:rPr>
          <w:rFonts w:eastAsia="Times New Roman" w:cs="Times New Roman" w:ascii="Times New Roman" w:hAnsi="Times New Roman"/>
          <w:sz w:val="24"/>
          <w:szCs w:val="24"/>
          <w:lang w:val="de-DE" w:bidi="he-IL"/>
        </w:rPr>
        <w:t xml:space="preserve">geschlossen </w:t>
      </w:r>
      <w:r>
        <w:rPr>
          <w:rFonts w:eastAsia="Times New Roman" w:cs="Times New Roman" w:ascii="Times New Roman" w:hAnsi="Times New Roman"/>
          <w:sz w:val="24"/>
          <w:szCs w:val="24"/>
          <w:lang w:val="de-DE" w:bidi="he-IL"/>
        </w:rPr>
        <w:t>in Zeiten des Friedens. Als Gott der Tore wurde er außerdem mit dem Betreten und Verlassen von Haustüren in Verbindung gebracht.</w:t>
      </w:r>
      <w:r>
        <w:rPr>
          <w:lang w:val="de-DE"/>
        </w:rPr>
        <w:t xml:space="preserve"> </w:t>
      </w:r>
      <w:r>
        <w:rPr>
          <w:rFonts w:eastAsia="Times New Roman" w:cs="Times New Roman" w:ascii="Times New Roman" w:hAnsi="Times New Roman"/>
          <w:sz w:val="24"/>
          <w:szCs w:val="24"/>
          <w:lang w:val="de-DE" w:bidi="he-IL"/>
        </w:rPr>
        <w:t xml:space="preserve">Janus symbolisierte häufig Veränderungen und Übergänge, wie den </w:t>
      </w:r>
      <w:r>
        <w:rPr>
          <w:rFonts w:eastAsia="Times New Roman" w:cs="Times New Roman" w:ascii="Times New Roman" w:hAnsi="Times New Roman"/>
          <w:color w:val="CE181E"/>
          <w:sz w:val="24"/>
          <w:szCs w:val="24"/>
          <w:lang w:val="de-DE" w:bidi="he-IL"/>
        </w:rPr>
        <w:t>Wechsel</w:t>
      </w:r>
      <w:r>
        <w:rPr>
          <w:rFonts w:eastAsia="Times New Roman" w:cs="Times New Roman" w:ascii="Times New Roman" w:hAnsi="Times New Roman"/>
          <w:sz w:val="24"/>
          <w:szCs w:val="24"/>
          <w:lang w:val="de-DE" w:bidi="he-IL"/>
        </w:rPr>
        <w:t xml:space="preserve"> von einer Bedingung zur anderen, von einer </w:t>
      </w:r>
      <w:r>
        <w:rPr>
          <w:rFonts w:eastAsia="Times New Roman" w:cs="Times New Roman" w:ascii="Times New Roman" w:hAnsi="Times New Roman"/>
          <w:color w:val="CE181E"/>
          <w:sz w:val="24"/>
          <w:szCs w:val="24"/>
          <w:lang w:val="de-DE" w:bidi="he-IL"/>
        </w:rPr>
        <w:t>Perspektive</w:t>
      </w:r>
      <w:r>
        <w:rPr>
          <w:rFonts w:eastAsia="Times New Roman" w:cs="Times New Roman" w:ascii="Times New Roman" w:hAnsi="Times New Roman"/>
          <w:sz w:val="24"/>
          <w:szCs w:val="24"/>
          <w:lang w:val="de-DE" w:bidi="he-IL"/>
        </w:rPr>
        <w:t xml:space="preserve"> zur anderen und das </w:t>
      </w:r>
      <w:r>
        <w:rPr>
          <w:rFonts w:eastAsia="Times New Roman" w:cs="Times New Roman" w:ascii="Times New Roman" w:hAnsi="Times New Roman"/>
          <w:color w:val="CE181E"/>
          <w:sz w:val="24"/>
          <w:szCs w:val="24"/>
          <w:lang w:val="de-DE" w:bidi="he-IL"/>
        </w:rPr>
        <w:t>Heranwachsen</w:t>
      </w:r>
      <w:r>
        <w:rPr>
          <w:rFonts w:eastAsia="Times New Roman" w:cs="Times New Roman" w:ascii="Times New Roman" w:hAnsi="Times New Roman"/>
          <w:color w:val="FF0000"/>
          <w:sz w:val="24"/>
          <w:szCs w:val="24"/>
          <w:lang w:val="de-DE" w:bidi="he-IL"/>
        </w:rPr>
        <w:t xml:space="preserve"> junger Menschen </w:t>
      </w:r>
      <w:r>
        <w:rPr>
          <w:rFonts w:eastAsia="Times New Roman" w:cs="Times New Roman" w:ascii="Times New Roman" w:hAnsi="Times New Roman"/>
          <w:color w:val="FF0000"/>
          <w:sz w:val="24"/>
          <w:szCs w:val="24"/>
          <w:lang w:val="de-DE" w:bidi="he-IL"/>
        </w:rPr>
        <w:t>zum</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color w:val="CE181E"/>
          <w:sz w:val="24"/>
          <w:szCs w:val="24"/>
          <w:lang w:val="de-DE" w:bidi="he-IL"/>
        </w:rPr>
        <w:t>Erwachsenen</w:t>
      </w:r>
      <w:r>
        <w:rPr>
          <w:rFonts w:eastAsia="Times New Roman" w:cs="Times New Roman" w:ascii="Times New Roman" w:hAnsi="Times New Roman"/>
          <w:color w:val="CE181E"/>
          <w:sz w:val="24"/>
          <w:szCs w:val="24"/>
          <w:lang w:val="de-DE" w:bidi="he-IL"/>
        </w:rPr>
        <w:t>alter</w:t>
      </w:r>
      <w:r>
        <w:rPr>
          <w:rFonts w:eastAsia="Times New Roman" w:cs="Times New Roman" w:ascii="Times New Roman" w:hAnsi="Times New Roman"/>
          <w:sz w:val="24"/>
          <w:szCs w:val="24"/>
          <w:lang w:val="de-DE" w:bidi="he-IL"/>
        </w:rPr>
        <w:t xml:space="preserve">. Deswegen wurde Janus zu Beginn der Saat-und Erntezeit verehrt, genauso wie zu Hochzeiten, Todesfällen und anderen </w:t>
      </w:r>
      <w:r>
        <w:rPr>
          <w:rFonts w:eastAsia="Times New Roman" w:cs="Times New Roman" w:ascii="Times New Roman" w:hAnsi="Times New Roman"/>
          <w:color w:val="CE181E"/>
          <w:sz w:val="24"/>
          <w:szCs w:val="24"/>
          <w:lang w:val="de-DE" w:bidi="he-IL"/>
        </w:rPr>
        <w:t>Übergänge</w:t>
      </w:r>
      <w:r>
        <w:rPr>
          <w:rFonts w:eastAsia="Times New Roman" w:cs="Times New Roman" w:ascii="Times New Roman" w:hAnsi="Times New Roman"/>
          <w:sz w:val="24"/>
          <w:szCs w:val="24"/>
          <w:lang w:val="de-DE" w:bidi="he-IL"/>
        </w:rPr>
        <w:t xml:space="preserve">. Für Janus war kein spezieller Priester </w:t>
      </w:r>
      <w:r>
        <w:rPr>
          <w:rFonts w:eastAsia="Times New Roman" w:cs="Times New Roman" w:ascii="Times New Roman" w:hAnsi="Times New Roman"/>
          <w:color w:val="CE181E"/>
          <w:sz w:val="24"/>
          <w:szCs w:val="24"/>
          <w:lang w:val="de-DE" w:bidi="he-IL"/>
        </w:rPr>
        <w:t>zuständig</w:t>
      </w:r>
      <w:r>
        <w:rPr>
          <w:rFonts w:eastAsia="Times New Roman" w:cs="Times New Roman" w:ascii="Times New Roman" w:hAnsi="Times New Roman"/>
          <w:sz w:val="24"/>
          <w:szCs w:val="24"/>
          <w:lang w:val="de-DE" w:bidi="he-IL"/>
        </w:rPr>
        <w:t xml:space="preserve">, sondern der höchste Priester </w:t>
      </w:r>
      <w:r>
        <w:rPr>
          <w:rFonts w:eastAsia="Times New Roman" w:cs="Times New Roman" w:ascii="Times New Roman" w:hAnsi="Times New Roman"/>
          <w:sz w:val="24"/>
          <w:szCs w:val="24"/>
          <w:lang w:val="de-DE" w:bidi="he-IL"/>
        </w:rPr>
        <w:t>leitete die</w:t>
      </w:r>
      <w:r>
        <w:rPr>
          <w:rFonts w:eastAsia="Times New Roman" w:cs="Times New Roman" w:ascii="Times New Roman" w:hAnsi="Times New Roman"/>
          <w:sz w:val="24"/>
          <w:szCs w:val="24"/>
          <w:lang w:val="de-DE" w:bidi="he-IL"/>
        </w:rPr>
        <w:t xml:space="preserve"> Zeremonie</w:t>
      </w:r>
      <w:r>
        <w:rPr>
          <w:rFonts w:eastAsia="Times New Roman" w:cs="Times New Roman" w:ascii="Times New Roman" w:hAnsi="Times New Roman"/>
          <w:sz w:val="24"/>
          <w:szCs w:val="24"/>
          <w:lang w:val="de-DE" w:bidi="he-IL"/>
        </w:rPr>
        <w:t>n selbst</w:t>
      </w:r>
      <w:r>
        <w:rPr>
          <w:rFonts w:eastAsia="Times New Roman" w:cs="Times New Roman" w:ascii="Times New Roman" w:hAnsi="Times New Roman"/>
          <w:sz w:val="24"/>
          <w:szCs w:val="24"/>
          <w:lang w:val="de-DE" w:bidi="he-IL"/>
        </w:rPr>
        <w:t xml:space="preserve">. Janus stellte den Mittelweg zwischen Barbarei und Zivilisation, ländlichem und urbanem </w:t>
      </w:r>
      <w:r>
        <w:rPr>
          <w:rFonts w:eastAsia="Times New Roman" w:cs="Times New Roman" w:ascii="Times New Roman" w:hAnsi="Times New Roman"/>
          <w:color w:val="CE181E"/>
          <w:sz w:val="24"/>
          <w:szCs w:val="24"/>
          <w:lang w:val="de-DE" w:bidi="he-IL"/>
        </w:rPr>
        <w:t>Leben</w:t>
      </w:r>
      <w:r>
        <w:rPr>
          <w:rFonts w:eastAsia="Times New Roman" w:cs="Times New Roman" w:ascii="Times New Roman" w:hAnsi="Times New Roman"/>
          <w:sz w:val="24"/>
          <w:szCs w:val="24"/>
          <w:lang w:val="de-DE" w:bidi="he-IL"/>
        </w:rPr>
        <w:t xml:space="preserve">, Jugend und Erwachsenenalter dar. Die alten Griechen hatten kein </w:t>
      </w:r>
      <w:r>
        <w:rPr>
          <w:rFonts w:eastAsia="Times New Roman" w:cs="Times New Roman" w:ascii="Times New Roman" w:hAnsi="Times New Roman"/>
          <w:sz w:val="24"/>
          <w:szCs w:val="24"/>
          <w:lang w:val="de-DE" w:bidi="he-IL"/>
        </w:rPr>
        <w:t>Äquivalent</w:t>
      </w:r>
      <w:r>
        <w:rPr>
          <w:rFonts w:eastAsia="Times New Roman" w:cs="Times New Roman" w:ascii="Times New Roman" w:hAnsi="Times New Roman"/>
          <w:sz w:val="24"/>
          <w:szCs w:val="24"/>
          <w:lang w:val="de-DE" w:bidi="he-IL"/>
        </w:rPr>
        <w:t xml:space="preserve"> zu Janus, den die Römer </w:t>
      </w:r>
      <w:r>
        <w:rPr>
          <w:rFonts w:eastAsia="Times New Roman" w:cs="Times New Roman" w:ascii="Times New Roman" w:hAnsi="Times New Roman"/>
          <w:color w:val="CE181E"/>
          <w:sz w:val="24"/>
          <w:szCs w:val="24"/>
          <w:lang w:val="de-DE" w:bidi="he-IL"/>
        </w:rPr>
        <w:t>ganz</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für sich beanspruchten.</w:t>
      </w:r>
    </w:p>
    <w:p>
      <w:pPr>
        <w:pStyle w:val="Normal"/>
        <w:numPr>
          <w:ilvl w:val="0"/>
          <w:numId w:val="6"/>
        </w:numPr>
        <w:spacing w:lineRule="auto" w:line="276" w:beforeAutospacing="1" w:after="0"/>
        <w:jc w:val="both"/>
        <w:rPr>
          <w:lang w:val="de-DE"/>
        </w:rPr>
      </w:pPr>
      <w:r>
        <w:rPr>
          <w:rFonts w:eastAsia="Times New Roman" w:cs="Times New Roman" w:ascii="Times New Roman" w:hAnsi="Times New Roman"/>
          <w:sz w:val="24"/>
          <w:szCs w:val="24"/>
          <w:lang w:val="de-DE" w:bidi="he-IL"/>
        </w:rPr>
        <w:t xml:space="preserve">War Janus ein Gott der Türen und </w:t>
      </w:r>
      <w:r>
        <w:rPr>
          <w:rFonts w:eastAsia="Times New Roman" w:cs="Times New Roman" w:ascii="Times New Roman" w:hAnsi="Times New Roman"/>
          <w:sz w:val="24"/>
          <w:szCs w:val="24"/>
          <w:lang w:val="de-DE" w:bidi="he-IL"/>
        </w:rPr>
        <w:t>Übergänge</w:t>
      </w:r>
      <w:r>
        <w:rPr>
          <w:rFonts w:eastAsia="Times New Roman" w:cs="Times New Roman" w:ascii="Times New Roman" w:hAnsi="Times New Roman"/>
          <w:sz w:val="24"/>
          <w:szCs w:val="24"/>
          <w:lang w:val="de-DE" w:bidi="he-IL"/>
        </w:rPr>
        <w:t>? J</w:t>
      </w:r>
    </w:p>
    <w:p>
      <w:pPr>
        <w:pStyle w:val="Normal"/>
        <w:numPr>
          <w:ilvl w:val="0"/>
          <w:numId w:val="6"/>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Symbolisiert Janus die Nacht? N</w:t>
      </w:r>
    </w:p>
    <w:p>
      <w:pPr>
        <w:pStyle w:val="Normal"/>
        <w:numPr>
          <w:ilvl w:val="0"/>
          <w:numId w:val="6"/>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Waren die Türen zu Janus Tempel in Zeiten des Friedens geöffnet? N</w:t>
      </w:r>
    </w:p>
    <w:p>
      <w:pPr>
        <w:pStyle w:val="Normal"/>
        <w:numPr>
          <w:ilvl w:val="0"/>
          <w:numId w:val="6"/>
        </w:numPr>
        <w:spacing w:lineRule="auto" w:line="276" w:before="0" w:afterAutospacing="1"/>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Ist Janus ein griechischer Gott? N</w:t>
      </w:r>
    </w:p>
    <w:p>
      <w:pPr>
        <w:pStyle w:val="Normal"/>
        <w:spacing w:lineRule="auto" w:line="276" w:beforeAutospacing="1" w:afterAutospacing="1"/>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76" w:beforeAutospacing="1" w:afterAutospacing="1"/>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76" w:beforeAutospacing="1" w:afterAutospacing="1"/>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Web"/>
        <w:spacing w:lineRule="auto" w:line="276"/>
        <w:jc w:val="both"/>
        <w:rPr>
          <w:lang w:val="de-DE"/>
        </w:rPr>
      </w:pPr>
      <w:r>
        <w:rPr>
          <w:lang w:val="de-DE"/>
        </w:rPr>
        <w:t xml:space="preserve">[TRANSLATE] In competitive sports, </w:t>
      </w:r>
      <w:r>
        <w:rPr>
          <w:bCs/>
          <w:lang w:val="de-DE"/>
        </w:rPr>
        <w:t>doping</w:t>
      </w:r>
      <w:r>
        <w:rPr>
          <w:lang w:val="de-DE"/>
        </w:rPr>
        <w:t xml:space="preserve"> is the use of banned performance-enhancing drugs by </w:t>
      </w:r>
      <w:r>
        <w:rPr>
          <w:color w:val="CE181E"/>
          <w:lang w:val="de-DE"/>
        </w:rPr>
        <w:t>athletic competitors</w:t>
      </w:r>
      <w:r>
        <w:rPr>
          <w:lang w:val="de-DE"/>
        </w:rPr>
        <w:t xml:space="preserve">. The term doping is widely used by organizations which regulate sporting competitions. The use of drugs to enhance performance is largely considered unethical, and is therefore prohibited by most international sports organizations, including the International Olympic Committee. </w:t>
      </w:r>
      <w:r>
        <w:rPr>
          <w:color w:val="CE181E"/>
          <w:lang w:val="de-DE"/>
        </w:rPr>
        <w:t xml:space="preserve">Furthermore, athletes who take explicit measures to evade detection exacerbate the ethical violation with overt deception and cheating. </w:t>
      </w:r>
      <w:r>
        <w:rPr>
          <w:color w:val="FF0000"/>
          <w:lang w:val="de-DE"/>
        </w:rPr>
        <w:t>Despite its prevalence in the headlines recently</w:t>
      </w:r>
      <w:r>
        <w:rPr>
          <w:lang w:val="de-DE"/>
        </w:rPr>
        <w:t xml:space="preserve">, doping is not a new phenomenon—in fact, it is as old as sport itself. From the use of substances in ancient chariot races to more recent controversies in baseball and cycling, popular views among athletes have varied widely over the years. In recent decades, authorities and sporting organizations have tried to strictly regulate the use of </w:t>
      </w:r>
      <w:r>
        <w:rPr>
          <w:color w:val="FF0000"/>
          <w:lang w:val="de-DE"/>
        </w:rPr>
        <w:t>drugs</w:t>
      </w:r>
      <w:r>
        <w:rPr>
          <w:lang w:val="de-DE"/>
        </w:rPr>
        <w:t xml:space="preserve"> in sport. The primary reasons for this ban are the health risks of performance-enhancing drugs, the equality of opportunity for athletes, and the positive example to the public set by drug-free sport. Anti-doping authorities have repeatedly emphasized that using performance-enhancing drugs goes against the "spirit of sport". </w:t>
      </w:r>
    </w:p>
    <w:p>
      <w:pPr>
        <w:pStyle w:val="ListParagraph"/>
        <w:numPr>
          <w:ilvl w:val="0"/>
          <w:numId w:val="2"/>
        </w:numPr>
        <w:spacing w:lineRule="auto" w:line="276"/>
        <w:jc w:val="both"/>
        <w:rPr>
          <w:rFonts w:ascii="Times New Roman" w:hAnsi="Times New Roman" w:eastAsia="Times New Roman" w:cs="Times New Roman"/>
          <w:sz w:val="24"/>
          <w:szCs w:val="24"/>
          <w:lang w:val="en-US" w:bidi="he-IL"/>
        </w:rPr>
      </w:pPr>
      <w:r>
        <w:rPr>
          <w:rFonts w:cs="Times New Roman" w:ascii="Times New Roman" w:hAnsi="Times New Roman"/>
          <w:sz w:val="24"/>
          <w:szCs w:val="24"/>
          <w:lang w:val="de-DE"/>
        </w:rPr>
        <w:t>Can doping have adverse health effects? Y</w:t>
      </w:r>
    </w:p>
    <w:p>
      <w:pPr>
        <w:pStyle w:val="ListParagraph"/>
        <w:numPr>
          <w:ilvl w:val="0"/>
          <w:numId w:val="2"/>
        </w:numPr>
        <w:spacing w:lineRule="auto" w:line="276"/>
        <w:jc w:val="both"/>
        <w:rPr>
          <w:rFonts w:ascii="Times New Roman" w:hAnsi="Times New Roman" w:eastAsia="Times New Roman" w:cs="Times New Roman"/>
          <w:sz w:val="24"/>
          <w:szCs w:val="24"/>
          <w:lang w:val="en-US" w:bidi="he-IL"/>
        </w:rPr>
      </w:pPr>
      <w:r>
        <w:rPr>
          <w:rFonts w:cs="Times New Roman" w:ascii="Times New Roman" w:hAnsi="Times New Roman"/>
          <w:sz w:val="24"/>
          <w:szCs w:val="24"/>
          <w:lang w:val="de-DE"/>
        </w:rPr>
        <w:t>Do athletes use doping to calm down before their competition? N</w:t>
      </w:r>
    </w:p>
    <w:p>
      <w:pPr>
        <w:pStyle w:val="ListParagraph"/>
        <w:numPr>
          <w:ilvl w:val="0"/>
          <w:numId w:val="2"/>
        </w:numPr>
        <w:spacing w:lineRule="auto" w:line="276"/>
        <w:jc w:val="both"/>
        <w:rPr>
          <w:rFonts w:ascii="Times New Roman" w:hAnsi="Times New Roman" w:eastAsia="Times New Roman" w:cs="Times New Roman"/>
          <w:color w:val="FF0000"/>
          <w:sz w:val="24"/>
          <w:szCs w:val="24"/>
          <w:lang w:val="en-US" w:bidi="he-IL"/>
        </w:rPr>
      </w:pPr>
      <w:r>
        <w:rPr>
          <w:rFonts w:cs="Times New Roman" w:ascii="Times New Roman" w:hAnsi="Times New Roman"/>
          <w:sz w:val="24"/>
          <w:szCs w:val="24"/>
          <w:lang w:val="de-DE"/>
        </w:rPr>
        <w:t xml:space="preserve">Is doping an issue only in specific disciplines? N </w:t>
      </w:r>
    </w:p>
    <w:p>
      <w:pPr>
        <w:pStyle w:val="ListParagraph"/>
        <w:numPr>
          <w:ilvl w:val="0"/>
          <w:numId w:val="2"/>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Was the use of doping first observed in ancient wrestling competitions? N</w:t>
      </w:r>
    </w:p>
    <w:p>
      <w:pPr>
        <w:pStyle w:val="ListParagraph"/>
        <w:spacing w:lineRule="auto" w:line="276"/>
        <w:ind w:left="0" w:hanging="0"/>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ListParagraph"/>
        <w:spacing w:lineRule="auto" w:line="276"/>
        <w:ind w:left="0" w:hanging="0"/>
        <w:jc w:val="both"/>
        <w:rPr>
          <w:lang w:val="de-DE"/>
        </w:rPr>
      </w:pPr>
      <w:r>
        <w:rPr>
          <w:rFonts w:eastAsia="Times New Roman" w:cs="Times New Roman" w:ascii="Times New Roman" w:hAnsi="Times New Roman"/>
          <w:sz w:val="24"/>
          <w:szCs w:val="24"/>
          <w:lang w:val="de-DE" w:bidi="he-IL"/>
        </w:rPr>
        <w:t xml:space="preserve">[Übersetzung] Im </w:t>
      </w:r>
      <w:r>
        <w:rPr>
          <w:rFonts w:eastAsia="Times New Roman" w:cs="Times New Roman" w:ascii="Times New Roman" w:hAnsi="Times New Roman"/>
          <w:sz w:val="24"/>
          <w:szCs w:val="24"/>
          <w:lang w:val="de-DE" w:bidi="he-IL"/>
        </w:rPr>
        <w:t>Leistungssport</w:t>
      </w:r>
      <w:r>
        <w:rPr>
          <w:rFonts w:eastAsia="Times New Roman" w:cs="Times New Roman" w:ascii="Times New Roman" w:hAnsi="Times New Roman"/>
          <w:sz w:val="24"/>
          <w:szCs w:val="24"/>
          <w:lang w:val="de-DE" w:bidi="he-IL"/>
        </w:rPr>
        <w:t xml:space="preserve"> ist Doping </w:t>
      </w:r>
      <w:r>
        <w:rPr>
          <w:rFonts w:eastAsia="Times New Roman" w:cs="Times New Roman" w:ascii="Times New Roman" w:hAnsi="Times New Roman"/>
          <w:sz w:val="24"/>
          <w:szCs w:val="24"/>
          <w:lang w:val="de-DE" w:bidi="he-IL"/>
        </w:rPr>
        <w:t>die Nutzung</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verbotene</w:t>
      </w:r>
      <w:r>
        <w:rPr>
          <w:rFonts w:eastAsia="Times New Roman" w:cs="Times New Roman" w:ascii="Times New Roman" w:hAnsi="Times New Roman"/>
          <w:sz w:val="24"/>
          <w:szCs w:val="24"/>
          <w:lang w:val="de-DE" w:bidi="he-IL"/>
        </w:rPr>
        <w:t>r</w:t>
      </w:r>
      <w:r>
        <w:rPr>
          <w:rFonts w:eastAsia="Times New Roman" w:cs="Times New Roman" w:ascii="Times New Roman" w:hAnsi="Times New Roman"/>
          <w:sz w:val="24"/>
          <w:szCs w:val="24"/>
          <w:lang w:val="de-DE" w:bidi="he-IL"/>
        </w:rPr>
        <w:t xml:space="preserve"> leistungssteigernde</w:t>
      </w:r>
      <w:r>
        <w:rPr>
          <w:rFonts w:eastAsia="Times New Roman" w:cs="Times New Roman" w:ascii="Times New Roman" w:hAnsi="Times New Roman"/>
          <w:sz w:val="24"/>
          <w:szCs w:val="24"/>
          <w:lang w:val="de-DE" w:bidi="he-IL"/>
        </w:rPr>
        <w:t>r Substanzen</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durch</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 xml:space="preserve">die </w:t>
      </w:r>
      <w:r>
        <w:rPr>
          <w:rFonts w:eastAsia="Times New Roman" w:cs="Times New Roman" w:ascii="Times New Roman" w:hAnsi="Times New Roman"/>
          <w:color w:val="CE181E"/>
          <w:sz w:val="24"/>
          <w:szCs w:val="24"/>
          <w:lang w:val="de-DE" w:bidi="he-IL"/>
        </w:rPr>
        <w:t>teilnehmenden Athleten</w:t>
      </w:r>
      <w:r>
        <w:rPr>
          <w:rFonts w:eastAsia="Times New Roman" w:cs="Times New Roman" w:ascii="Times New Roman" w:hAnsi="Times New Roman"/>
          <w:sz w:val="24"/>
          <w:szCs w:val="24"/>
          <w:lang w:val="de-DE" w:bidi="he-IL"/>
        </w:rPr>
        <w:t xml:space="preserve">. Der Ausdruck Doping wird häufig von Organisationen verwendet, die sportliche Wettbewerbe regulieren. Der Gebrauch von Medikamenten, um die eigene Leistung zu steigern, </w:t>
      </w:r>
      <w:r>
        <w:rPr>
          <w:rFonts w:eastAsia="Times New Roman" w:cs="Times New Roman" w:ascii="Times New Roman" w:hAnsi="Times New Roman"/>
          <w:sz w:val="24"/>
          <w:szCs w:val="24"/>
          <w:lang w:val="de-DE" w:bidi="he-IL"/>
        </w:rPr>
        <w:t>wird</w:t>
      </w:r>
      <w:r>
        <w:rPr>
          <w:rFonts w:eastAsia="Times New Roman" w:cs="Times New Roman" w:ascii="Times New Roman" w:hAnsi="Times New Roman"/>
          <w:sz w:val="24"/>
          <w:szCs w:val="24"/>
          <w:lang w:val="de-DE" w:bidi="he-IL"/>
        </w:rPr>
        <w:t xml:space="preserve"> allgemein als unethisch angesehen und deswegen von den meisten internation</w:t>
      </w:r>
      <w:r>
        <w:rPr>
          <w:rFonts w:eastAsia="Times New Roman" w:cs="Times New Roman" w:ascii="Times New Roman" w:hAnsi="Times New Roman"/>
          <w:sz w:val="24"/>
          <w:szCs w:val="24"/>
          <w:lang w:val="de-DE" w:bidi="he-IL"/>
        </w:rPr>
        <w:t>al</w:t>
      </w:r>
      <w:r>
        <w:rPr>
          <w:rFonts w:eastAsia="Times New Roman" w:cs="Times New Roman" w:ascii="Times New Roman" w:hAnsi="Times New Roman"/>
          <w:sz w:val="24"/>
          <w:szCs w:val="24"/>
          <w:lang w:val="de-DE" w:bidi="he-IL"/>
        </w:rPr>
        <w:t xml:space="preserve">en Sportorganisationen, wie dem Internationalen Olympischen Komitee, verboten. </w:t>
      </w:r>
      <w:r>
        <w:rPr>
          <w:rFonts w:eastAsia="Times New Roman" w:cs="Times New Roman" w:ascii="Times New Roman" w:hAnsi="Times New Roman"/>
          <w:color w:val="CE181E"/>
          <w:sz w:val="24"/>
          <w:szCs w:val="24"/>
          <w:lang w:val="de-DE" w:bidi="he-IL"/>
        </w:rPr>
        <w:t xml:space="preserve">Darüber hinaus </w:t>
      </w:r>
      <w:r>
        <w:rPr>
          <w:rFonts w:eastAsia="Times New Roman" w:cs="Times New Roman" w:ascii="Times New Roman" w:hAnsi="Times New Roman"/>
          <w:color w:val="CE181E"/>
          <w:sz w:val="24"/>
          <w:szCs w:val="24"/>
          <w:lang w:val="de-DE" w:bidi="he-IL"/>
        </w:rPr>
        <w:t>verschlimmern</w:t>
      </w:r>
      <w:r>
        <w:rPr>
          <w:rFonts w:eastAsia="Times New Roman" w:cs="Times New Roman" w:ascii="Times New Roman" w:hAnsi="Times New Roman"/>
          <w:color w:val="CE181E"/>
          <w:sz w:val="24"/>
          <w:szCs w:val="24"/>
          <w:lang w:val="de-DE" w:bidi="he-IL"/>
        </w:rPr>
        <w:t xml:space="preserve"> </w:t>
      </w:r>
      <w:r>
        <w:rPr>
          <w:rFonts w:eastAsia="Times New Roman" w:cs="Times New Roman" w:ascii="Times New Roman" w:hAnsi="Times New Roman"/>
          <w:color w:val="CE181E"/>
          <w:sz w:val="24"/>
          <w:szCs w:val="24"/>
          <w:lang w:val="de-DE" w:bidi="he-IL"/>
        </w:rPr>
        <w:t xml:space="preserve">Athleten, die </w:t>
      </w:r>
      <w:r>
        <w:rPr>
          <w:rFonts w:eastAsia="Times New Roman" w:cs="Times New Roman" w:ascii="Times New Roman" w:hAnsi="Times New Roman"/>
          <w:color w:val="CE181E"/>
          <w:sz w:val="24"/>
          <w:szCs w:val="24"/>
          <w:lang w:val="de-DE" w:bidi="he-IL"/>
        </w:rPr>
        <w:t>gezielt</w:t>
      </w:r>
      <w:r>
        <w:rPr>
          <w:rFonts w:eastAsia="Times New Roman" w:cs="Times New Roman" w:ascii="Times New Roman" w:hAnsi="Times New Roman"/>
          <w:color w:val="CE181E"/>
          <w:sz w:val="24"/>
          <w:szCs w:val="24"/>
          <w:lang w:val="de-DE" w:bidi="he-IL"/>
        </w:rPr>
        <w:t xml:space="preserve"> Maßnahmen ergreifen, um </w:t>
      </w:r>
      <w:r>
        <w:rPr>
          <w:rFonts w:eastAsia="Times New Roman" w:cs="Times New Roman" w:ascii="Times New Roman" w:hAnsi="Times New Roman"/>
          <w:color w:val="CE181E"/>
          <w:sz w:val="24"/>
          <w:szCs w:val="24"/>
          <w:lang w:val="de-DE" w:bidi="he-IL"/>
        </w:rPr>
        <w:t>nicht entdeckt zu werden</w:t>
      </w:r>
      <w:r>
        <w:rPr>
          <w:rFonts w:eastAsia="Times New Roman" w:cs="Times New Roman" w:ascii="Times New Roman" w:hAnsi="Times New Roman"/>
          <w:color w:val="CE181E"/>
          <w:sz w:val="24"/>
          <w:szCs w:val="24"/>
          <w:lang w:val="de-DE" w:bidi="he-IL"/>
        </w:rPr>
        <w:t xml:space="preserve">, </w:t>
      </w:r>
      <w:r>
        <w:rPr>
          <w:rFonts w:eastAsia="Times New Roman" w:cs="Times New Roman" w:ascii="Times New Roman" w:hAnsi="Times New Roman"/>
          <w:color w:val="CE181E"/>
          <w:sz w:val="24"/>
          <w:szCs w:val="24"/>
          <w:lang w:val="de-DE" w:bidi="he-IL"/>
        </w:rPr>
        <w:t xml:space="preserve">ihr Vergehen, indem sie </w:t>
      </w:r>
      <w:r>
        <w:rPr>
          <w:rFonts w:eastAsia="Times New Roman" w:cs="Times New Roman" w:ascii="Times New Roman" w:hAnsi="Times New Roman"/>
          <w:color w:val="CE181E"/>
          <w:sz w:val="24"/>
          <w:szCs w:val="24"/>
          <w:lang w:val="de-DE" w:bidi="he-IL"/>
        </w:rPr>
        <w:t>vorsätzlich</w:t>
      </w:r>
      <w:r>
        <w:rPr>
          <w:rFonts w:eastAsia="Times New Roman" w:cs="Times New Roman" w:ascii="Times New Roman" w:hAnsi="Times New Roman"/>
          <w:color w:val="CE181E"/>
          <w:sz w:val="24"/>
          <w:szCs w:val="24"/>
          <w:lang w:val="de-DE" w:bidi="he-IL"/>
        </w:rPr>
        <w:t xml:space="preserve"> täuschen und betrügen</w:t>
      </w:r>
      <w:r>
        <w:rPr>
          <w:rFonts w:eastAsia="Times New Roman" w:cs="Times New Roman" w:ascii="Times New Roman" w:hAnsi="Times New Roman"/>
          <w:color w:val="CE181E"/>
          <w:sz w:val="24"/>
          <w:szCs w:val="24"/>
          <w:lang w:val="de-DE" w:bidi="he-IL"/>
        </w:rPr>
        <w:t xml:space="preserve">. </w:t>
      </w:r>
      <w:r>
        <w:rPr>
          <w:rFonts w:eastAsia="Times New Roman" w:cs="Times New Roman" w:ascii="Times New Roman" w:hAnsi="Times New Roman"/>
          <w:color w:val="CE181E"/>
          <w:sz w:val="24"/>
          <w:szCs w:val="24"/>
          <w:lang w:val="de-DE" w:bidi="he-IL"/>
        </w:rPr>
        <w:t xml:space="preserve">Obwohl in den aktuellen Nachrichten häufig </w:t>
      </w:r>
      <w:r>
        <w:rPr>
          <w:rFonts w:eastAsia="Times New Roman" w:cs="Times New Roman" w:ascii="Times New Roman" w:hAnsi="Times New Roman"/>
          <w:color w:val="CE181E"/>
          <w:sz w:val="24"/>
          <w:szCs w:val="24"/>
          <w:lang w:val="de-DE" w:bidi="he-IL"/>
        </w:rPr>
        <w:t>behandelt</w:t>
      </w:r>
      <w:r>
        <w:rPr>
          <w:rFonts w:eastAsia="Times New Roman" w:cs="Times New Roman" w:ascii="Times New Roman" w:hAnsi="Times New Roman"/>
          <w:color w:val="CE181E"/>
          <w:sz w:val="24"/>
          <w:szCs w:val="24"/>
          <w:lang w:val="de-DE" w:bidi="he-IL"/>
        </w:rPr>
        <w:t xml:space="preserve">, </w:t>
      </w:r>
      <w:r>
        <w:rPr>
          <w:rFonts w:eastAsia="Times New Roman" w:cs="Times New Roman" w:ascii="Times New Roman" w:hAnsi="Times New Roman"/>
          <w:color w:val="000000"/>
          <w:sz w:val="24"/>
          <w:szCs w:val="24"/>
          <w:lang w:val="de-DE" w:bidi="he-IL"/>
        </w:rPr>
        <w:t>ist</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Doping</w:t>
      </w:r>
      <w:r>
        <w:rPr>
          <w:rFonts w:eastAsia="Times New Roman" w:cs="Times New Roman" w:ascii="Times New Roman" w:hAnsi="Times New Roman"/>
          <w:sz w:val="24"/>
          <w:szCs w:val="24"/>
          <w:lang w:val="de-DE" w:bidi="he-IL"/>
        </w:rPr>
        <w:t xml:space="preserve"> kein neues Phänomen - tatsächlich </w:t>
      </w:r>
      <w:r>
        <w:rPr>
          <w:rFonts w:eastAsia="Times New Roman" w:cs="Times New Roman" w:ascii="Times New Roman" w:hAnsi="Times New Roman"/>
          <w:sz w:val="24"/>
          <w:szCs w:val="24"/>
          <w:lang w:val="de-DE" w:bidi="he-IL"/>
        </w:rPr>
        <w:t xml:space="preserve">ist es </w:t>
      </w:r>
      <w:r>
        <w:rPr>
          <w:rFonts w:eastAsia="Times New Roman" w:cs="Times New Roman" w:ascii="Times New Roman" w:hAnsi="Times New Roman"/>
          <w:sz w:val="24"/>
          <w:szCs w:val="24"/>
          <w:lang w:val="de-DE" w:bidi="he-IL"/>
        </w:rPr>
        <w:t xml:space="preserve">so alt wie der Sport selbst. </w:t>
        <w:br/>
        <w:t xml:space="preserve">Von der Verwendung von Substanzen in alten Wagenrennen bis hin zu neueren Kontroversen im Baseball und </w:t>
      </w:r>
      <w:r>
        <w:rPr>
          <w:rFonts w:eastAsia="Times New Roman" w:cs="Times New Roman" w:ascii="Times New Roman" w:hAnsi="Times New Roman"/>
          <w:sz w:val="24"/>
          <w:szCs w:val="24"/>
          <w:lang w:val="de-DE" w:bidi="he-IL"/>
        </w:rPr>
        <w:t xml:space="preserve">im </w:t>
      </w:r>
      <w:r>
        <w:rPr>
          <w:rFonts w:eastAsia="Times New Roman" w:cs="Times New Roman" w:ascii="Times New Roman" w:hAnsi="Times New Roman"/>
          <w:sz w:val="24"/>
          <w:szCs w:val="24"/>
          <w:lang w:val="de-DE" w:bidi="he-IL"/>
        </w:rPr>
        <w:t xml:space="preserve">Radsport haben sich die Ansichten der Athleten im Laufe der Jahre stark </w:t>
      </w:r>
      <w:r>
        <w:rPr>
          <w:rFonts w:eastAsia="Times New Roman" w:cs="Times New Roman" w:ascii="Times New Roman" w:hAnsi="Times New Roman"/>
          <w:sz w:val="24"/>
          <w:szCs w:val="24"/>
          <w:lang w:val="de-DE" w:bidi="he-IL"/>
        </w:rPr>
        <w:t>verändert</w:t>
      </w:r>
      <w:r>
        <w:rPr>
          <w:rFonts w:eastAsia="Times New Roman" w:cs="Times New Roman" w:ascii="Times New Roman" w:hAnsi="Times New Roman"/>
          <w:sz w:val="24"/>
          <w:szCs w:val="24"/>
          <w:lang w:val="de-DE" w:bidi="he-IL"/>
        </w:rPr>
        <w:t xml:space="preserve">. In den letzten Jahrzehnten haben Behörden und Sportorganisationen versucht, den Konsum von </w:t>
      </w:r>
      <w:r>
        <w:rPr>
          <w:rFonts w:eastAsia="Times New Roman" w:cs="Times New Roman" w:ascii="Times New Roman" w:hAnsi="Times New Roman"/>
          <w:color w:val="FF0000"/>
          <w:sz w:val="24"/>
          <w:szCs w:val="24"/>
          <w:lang w:val="de-DE" w:bidi="he-IL"/>
        </w:rPr>
        <w:t>Medikamenten</w:t>
      </w:r>
      <w:r>
        <w:rPr>
          <w:rFonts w:eastAsia="Times New Roman" w:cs="Times New Roman" w:ascii="Times New Roman" w:hAnsi="Times New Roman"/>
          <w:sz w:val="24"/>
          <w:szCs w:val="24"/>
          <w:lang w:val="de-DE" w:bidi="he-IL"/>
        </w:rPr>
        <w:t xml:space="preserve"> im Sport streng zu regulieren. </w:t>
      </w:r>
      <w:r>
        <w:rPr>
          <w:rFonts w:cs="Times New Roman" w:ascii="Times New Roman" w:hAnsi="Times New Roman"/>
          <w:sz w:val="24"/>
          <w:szCs w:val="24"/>
          <w:lang w:val="de-DE"/>
        </w:rPr>
        <w:br/>
      </w:r>
      <w:r>
        <w:rPr>
          <w:rFonts w:cs="Times New Roman" w:ascii="Times New Roman" w:hAnsi="Times New Roman"/>
          <w:color w:val="212121"/>
          <w:sz w:val="24"/>
          <w:szCs w:val="24"/>
          <w:shd w:fill="FFFFFF" w:val="clear"/>
          <w:lang w:val="de-DE"/>
        </w:rPr>
        <w:t xml:space="preserve">Die Hauptgründe für dieses Verbot sind die Gesundheitsrisiken von leistungssteigernden Medikamenten, die Chancengleichheit </w:t>
      </w:r>
      <w:r>
        <w:rPr>
          <w:rFonts w:cs="Times New Roman" w:ascii="Times New Roman" w:hAnsi="Times New Roman"/>
          <w:color w:val="212121"/>
          <w:sz w:val="24"/>
          <w:szCs w:val="24"/>
          <w:shd w:fill="FFFFFF" w:val="clear"/>
          <w:lang w:val="de-DE"/>
        </w:rPr>
        <w:t>im Sport</w:t>
      </w:r>
      <w:r>
        <w:rPr>
          <w:rFonts w:cs="Times New Roman" w:ascii="Times New Roman" w:hAnsi="Times New Roman"/>
          <w:color w:val="212121"/>
          <w:sz w:val="24"/>
          <w:szCs w:val="24"/>
          <w:shd w:fill="FFFFFF" w:val="clear"/>
          <w:lang w:val="de-DE"/>
        </w:rPr>
        <w:t xml:space="preserve"> und das positive </w:t>
      </w:r>
      <w:r>
        <w:rPr>
          <w:rFonts w:cs="Times New Roman" w:ascii="Times New Roman" w:hAnsi="Times New Roman"/>
          <w:color w:val="212121"/>
          <w:sz w:val="24"/>
          <w:szCs w:val="24"/>
          <w:shd w:fill="FFFFFF" w:val="clear"/>
          <w:lang w:val="de-DE"/>
        </w:rPr>
        <w:t>Beispiel</w:t>
      </w:r>
      <w:r>
        <w:rPr>
          <w:rFonts w:cs="Times New Roman" w:ascii="Times New Roman" w:hAnsi="Times New Roman"/>
          <w:color w:val="212121"/>
          <w:sz w:val="24"/>
          <w:szCs w:val="24"/>
          <w:shd w:fill="FFFFFF" w:val="clear"/>
          <w:lang w:val="de-DE"/>
        </w:rPr>
        <w:t xml:space="preserve">, </w:t>
      </w:r>
      <w:r>
        <w:rPr>
          <w:rFonts w:cs="Times New Roman" w:ascii="Times New Roman" w:hAnsi="Times New Roman"/>
          <w:color w:val="212121"/>
          <w:sz w:val="24"/>
          <w:szCs w:val="24"/>
          <w:shd w:fill="FFFFFF" w:val="clear"/>
          <w:lang w:val="de-DE"/>
        </w:rPr>
        <w:t>das durch</w:t>
      </w:r>
      <w:r>
        <w:rPr>
          <w:rFonts w:cs="Times New Roman" w:ascii="Times New Roman" w:hAnsi="Times New Roman"/>
          <w:color w:val="212121"/>
          <w:sz w:val="24"/>
          <w:szCs w:val="24"/>
          <w:shd w:fill="FFFFFF" w:val="clear"/>
          <w:lang w:val="de-DE"/>
        </w:rPr>
        <w:t xml:space="preserve"> </w:t>
      </w:r>
      <w:r>
        <w:rPr>
          <w:rFonts w:cs="Times New Roman" w:ascii="Times New Roman" w:hAnsi="Times New Roman"/>
          <w:color w:val="212121"/>
          <w:sz w:val="24"/>
          <w:szCs w:val="24"/>
          <w:shd w:fill="FFFFFF" w:val="clear"/>
          <w:lang w:val="de-DE"/>
        </w:rPr>
        <w:t xml:space="preserve">den </w:t>
      </w:r>
      <w:r>
        <w:rPr>
          <w:rFonts w:cs="Times New Roman" w:ascii="Times New Roman" w:hAnsi="Times New Roman"/>
          <w:color w:val="212121"/>
          <w:sz w:val="24"/>
          <w:szCs w:val="24"/>
          <w:shd w:fill="FFFFFF" w:val="clear"/>
          <w:lang w:val="de-DE"/>
        </w:rPr>
        <w:t xml:space="preserve">drogenfreien Sport </w:t>
      </w:r>
      <w:r>
        <w:rPr>
          <w:rFonts w:cs="Times New Roman" w:ascii="Times New Roman" w:hAnsi="Times New Roman"/>
          <w:color w:val="212121"/>
          <w:sz w:val="24"/>
          <w:szCs w:val="24"/>
          <w:shd w:fill="FFFFFF" w:val="clear"/>
          <w:lang w:val="de-DE"/>
        </w:rPr>
        <w:t>in der Gesellschaft vermittelt wird</w:t>
      </w:r>
      <w:r>
        <w:rPr>
          <w:rFonts w:cs="Times New Roman" w:ascii="Times New Roman" w:hAnsi="Times New Roman"/>
          <w:color w:val="212121"/>
          <w:sz w:val="24"/>
          <w:szCs w:val="24"/>
          <w:shd w:fill="FFFFFF" w:val="clear"/>
          <w:lang w:val="de-DE"/>
        </w:rPr>
        <w:t>.</w:t>
      </w:r>
      <w:r>
        <w:rPr>
          <w:rFonts w:cs="Times New Roman" w:ascii="Times New Roman" w:hAnsi="Times New Roman"/>
          <w:sz w:val="24"/>
          <w:szCs w:val="24"/>
          <w:lang w:val="de-DE"/>
        </w:rPr>
        <w:t xml:space="preserve"> </w:t>
      </w:r>
      <w:r>
        <w:rPr>
          <w:rFonts w:cs="Times New Roman" w:ascii="Times New Roman" w:hAnsi="Times New Roman"/>
          <w:color w:val="212121"/>
          <w:sz w:val="24"/>
          <w:szCs w:val="24"/>
          <w:shd w:fill="FFFFFF" w:val="clear"/>
          <w:lang w:val="de-DE"/>
        </w:rPr>
        <w:t xml:space="preserve">Anti-Doping-Behörden haben </w:t>
      </w:r>
      <w:r>
        <w:rPr>
          <w:rFonts w:cs="Times New Roman" w:ascii="Times New Roman" w:hAnsi="Times New Roman"/>
          <w:color w:val="212121"/>
          <w:sz w:val="24"/>
          <w:szCs w:val="24"/>
          <w:shd w:fill="FFFFFF" w:val="clear"/>
          <w:lang w:val="de-DE"/>
        </w:rPr>
        <w:t>wiederholt</w:t>
      </w:r>
      <w:r>
        <w:rPr>
          <w:rFonts w:cs="Times New Roman" w:ascii="Times New Roman" w:hAnsi="Times New Roman"/>
          <w:color w:val="212121"/>
          <w:sz w:val="24"/>
          <w:szCs w:val="24"/>
          <w:shd w:fill="FFFFFF" w:val="clear"/>
          <w:lang w:val="de-DE"/>
        </w:rPr>
        <w:t xml:space="preserve"> betont, dass der Einsatz leistungssteigernder Medikamente gegen den "Geist des Sports" verstößt.</w:t>
      </w:r>
    </w:p>
    <w:p>
      <w:pPr>
        <w:pStyle w:val="ListParagraph"/>
        <w:spacing w:lineRule="auto" w:line="276"/>
        <w:ind w:left="0" w:hanging="0"/>
        <w:jc w:val="both"/>
        <w:rPr>
          <w:rFonts w:ascii="Times New Roman" w:hAnsi="Times New Roman" w:cs="Times New Roman"/>
          <w:sz w:val="24"/>
          <w:szCs w:val="24"/>
          <w:lang w:val="de-DE"/>
        </w:rPr>
      </w:pPr>
      <w:r>
        <w:rPr>
          <w:rFonts w:cs="Times New Roman" w:ascii="Times New Roman" w:hAnsi="Times New Roman"/>
          <w:sz w:val="24"/>
          <w:szCs w:val="24"/>
          <w:lang w:val="de-DE"/>
        </w:rPr>
      </w:r>
    </w:p>
    <w:p>
      <w:pPr>
        <w:pStyle w:val="ListParagraph"/>
        <w:numPr>
          <w:ilvl w:val="0"/>
          <w:numId w:val="7"/>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Kann Doping gesundheitsschädlich sein? J</w:t>
      </w:r>
    </w:p>
    <w:p>
      <w:pPr>
        <w:pStyle w:val="ListParagraph"/>
        <w:numPr>
          <w:ilvl w:val="0"/>
          <w:numId w:val="7"/>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Verwenden Athleten Doping, um sich vor dem Wettkampf zu beruhigen? N</w:t>
      </w:r>
    </w:p>
    <w:p>
      <w:pPr>
        <w:pStyle w:val="ListParagraph"/>
        <w:numPr>
          <w:ilvl w:val="0"/>
          <w:numId w:val="7"/>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Ist Doping nur ein Thema in bestimmten Disziplinen?</w:t>
      </w:r>
    </w:p>
    <w:p>
      <w:pPr>
        <w:pStyle w:val="ListParagraph"/>
        <w:numPr>
          <w:ilvl w:val="0"/>
          <w:numId w:val="7"/>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Wurde der Einsatz von Doping erstmals in alten Wrestling-Wettbewerben beobachtet? N</w:t>
      </w:r>
    </w:p>
    <w:p>
      <w:pPr>
        <w:pStyle w:val="Normal"/>
        <w:spacing w:lineRule="auto" w:line="276" w:beforeAutospacing="1" w:afterAutospacing="1"/>
        <w:jc w:val="both"/>
        <w:rPr>
          <w:lang w:val="de-DE"/>
        </w:rPr>
      </w:pPr>
      <w:r>
        <w:rPr>
          <w:rFonts w:eastAsia="Times New Roman" w:cs="Times New Roman" w:ascii="Times New Roman" w:hAnsi="Times New Roman"/>
          <w:sz w:val="24"/>
          <w:szCs w:val="24"/>
          <w:lang w:val="de-DE" w:bidi="he-IL"/>
        </w:rPr>
        <w:t xml:space="preserve">[TRANSLATE] Wine tasting is the sensory examination and evaluation of wine. </w:t>
      </w:r>
      <w:r>
        <w:rPr>
          <w:rFonts w:eastAsia="Times New Roman" w:cs="Times New Roman" w:ascii="Times New Roman" w:hAnsi="Times New Roman"/>
          <w:color w:val="FF0000"/>
          <w:sz w:val="24"/>
          <w:szCs w:val="24"/>
          <w:lang w:val="de-DE" w:bidi="he-IL"/>
        </w:rPr>
        <w:t xml:space="preserve">While the practice of wine tasting is as ancient as its production, a more formalized methodology has slowly become established from the late middle ages onwards. </w:t>
      </w:r>
      <w:r>
        <w:rPr>
          <w:rFonts w:eastAsia="Times New Roman" w:cs="Times New Roman" w:ascii="Times New Roman" w:hAnsi="Times New Roman"/>
          <w:sz w:val="24"/>
          <w:szCs w:val="24"/>
          <w:lang w:val="de-DE" w:bidi="he-IL"/>
        </w:rPr>
        <w:t xml:space="preserve">Modern, professional wine tasters use a constantly evolving specialized terminology which is used to describe the range of perceived </w:t>
      </w:r>
      <w:r>
        <w:rPr>
          <w:rFonts w:eastAsia="Times New Roman" w:cs="Times New Roman" w:ascii="Times New Roman" w:hAnsi="Times New Roman"/>
          <w:color w:val="FF0000"/>
          <w:sz w:val="24"/>
          <w:szCs w:val="24"/>
          <w:lang w:val="de-DE" w:bidi="he-IL"/>
        </w:rPr>
        <w:t>flavors</w:t>
      </w:r>
      <w:r>
        <w:rPr>
          <w:rFonts w:eastAsia="Times New Roman" w:cs="Times New Roman" w:ascii="Times New Roman" w:hAnsi="Times New Roman"/>
          <w:sz w:val="24"/>
          <w:szCs w:val="24"/>
          <w:lang w:val="de-DE" w:bidi="he-IL"/>
        </w:rPr>
        <w:t xml:space="preserve">, aromas and general characteristics of a wine. In recent years, results challenging the reliability of wine tasting in both experts and consumers have surfaced. For example, studies showed that people expect more expensive wine to have more desirable characteristics than less expensive wine: When tasters are given wine that they are falsely told is expensive they virtually always report it as tasting better than the very same wine when they are told that it is inexpensive. Other studies show that tasters' judgment can be prejudiced by knowing details of a wine, such as geographic origin, reputation, or other considerations. </w:t>
      </w:r>
    </w:p>
    <w:p>
      <w:pPr>
        <w:pStyle w:val="Normal"/>
        <w:spacing w:lineRule="auto" w:line="276" w:beforeAutospacing="1" w:afterAutospacing="1"/>
        <w:jc w:val="both"/>
        <w:rPr>
          <w:lang w:val="de-DE"/>
        </w:rPr>
      </w:pPr>
      <w:r>
        <w:rPr>
          <w:rFonts w:eastAsia="Times New Roman" w:cs="Times New Roman" w:ascii="Times New Roman" w:hAnsi="Times New Roman"/>
          <w:sz w:val="24"/>
          <w:szCs w:val="24"/>
          <w:lang w:val="de-DE" w:bidi="he-IL"/>
        </w:rPr>
        <w:t>Objective wine tasting therefore requires the wine to be served blind – that is, without the taster having seen the label or bottle shape. Blind tasting may also involve serving the wine from a black wine glass to mask the color of the wine.</w:t>
      </w:r>
    </w:p>
    <w:p>
      <w:pPr>
        <w:pStyle w:val="Normal"/>
        <w:numPr>
          <w:ilvl w:val="0"/>
          <w:numId w:val="3"/>
        </w:numPr>
        <w:spacing w:lineRule="auto" w:line="276" w:beforeAutospacing="1"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Are wine tasters reliable in their judgments of wine quality? N</w:t>
      </w:r>
    </w:p>
    <w:p>
      <w:pPr>
        <w:pStyle w:val="Normal"/>
        <w:numPr>
          <w:ilvl w:val="0"/>
          <w:numId w:val="3"/>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Are experienced wine tasters less prejudiced towards wine than a lay person? N</w:t>
      </w:r>
    </w:p>
    <w:p>
      <w:pPr>
        <w:pStyle w:val="Normal"/>
        <w:numPr>
          <w:ilvl w:val="0"/>
          <w:numId w:val="3"/>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Does blind-tasting ensure wine tasting to be less subjective? Y</w:t>
      </w:r>
    </w:p>
    <w:p>
      <w:pPr>
        <w:pStyle w:val="ListParagraph"/>
        <w:numPr>
          <w:ilvl w:val="0"/>
          <w:numId w:val="3"/>
        </w:numPr>
        <w:spacing w:lineRule="auto" w:line="276"/>
        <w:jc w:val="both"/>
        <w:rPr>
          <w:rFonts w:ascii="Times New Roman" w:hAnsi="Times New Roman" w:eastAsia="Times New Roman" w:cs="Times New Roman"/>
          <w:sz w:val="24"/>
          <w:szCs w:val="24"/>
          <w:lang w:val="en-US" w:bidi="he-IL"/>
        </w:rPr>
      </w:pPr>
      <w:r>
        <w:rPr>
          <w:rFonts w:eastAsia="Calibri" w:cs="Times New Roman" w:ascii="Times New Roman" w:hAnsi="Times New Roman"/>
          <w:sz w:val="24"/>
          <w:szCs w:val="24"/>
          <w:lang w:val="de-DE"/>
        </w:rPr>
        <w:t>Is wine served in a black glass to mask its color? Y</w:t>
      </w:r>
    </w:p>
    <w:p>
      <w:pPr>
        <w:pStyle w:val="ListParagraph"/>
        <w:spacing w:lineRule="auto" w:line="276"/>
        <w:ind w:left="0" w:hanging="0"/>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ListParagraph"/>
        <w:spacing w:lineRule="auto" w:line="276"/>
        <w:ind w:left="0" w:hanging="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 xml:space="preserve">[Übersetzung] Eine Weinprobe ist die sensorische Prüfung und Bewertung von Wein. </w:t>
      </w:r>
    </w:p>
    <w:p>
      <w:pPr>
        <w:pStyle w:val="ListParagraph"/>
        <w:spacing w:lineRule="auto" w:line="276"/>
        <w:ind w:left="0" w:hanging="0"/>
        <w:jc w:val="both"/>
        <w:rPr>
          <w:lang w:val="de-DE"/>
        </w:rPr>
      </w:pPr>
      <w:r>
        <w:rPr>
          <w:rFonts w:eastAsia="Times New Roman" w:cs="Times New Roman" w:ascii="Times New Roman" w:hAnsi="Times New Roman"/>
          <w:color w:val="FF0000"/>
          <w:sz w:val="24"/>
          <w:szCs w:val="24"/>
          <w:lang w:val="de-DE" w:bidi="he-IL"/>
        </w:rPr>
        <w:t xml:space="preserve">Während die Weinprobe so alt ist wie ihre Herstellung, </w:t>
      </w:r>
      <w:r>
        <w:rPr>
          <w:rFonts w:eastAsia="Times New Roman" w:cs="Times New Roman" w:ascii="Times New Roman" w:hAnsi="Times New Roman"/>
          <w:color w:val="FF0000"/>
          <w:sz w:val="24"/>
          <w:szCs w:val="24"/>
          <w:lang w:val="de-DE" w:bidi="he-IL"/>
        </w:rPr>
        <w:t xml:space="preserve">wurde ihr </w:t>
      </w:r>
      <w:r>
        <w:rPr>
          <w:rFonts w:eastAsia="Times New Roman" w:cs="Times New Roman" w:ascii="Times New Roman" w:hAnsi="Times New Roman"/>
          <w:color w:val="FF0000"/>
          <w:sz w:val="24"/>
          <w:szCs w:val="24"/>
          <w:lang w:val="de-DE" w:bidi="he-IL"/>
        </w:rPr>
        <w:t>seit dem s</w:t>
      </w:r>
      <w:r>
        <w:rPr>
          <w:rFonts w:eastAsia="Times New Roman" w:cs="Times New Roman" w:ascii="Times New Roman" w:hAnsi="Times New Roman"/>
          <w:color w:val="FF0000"/>
          <w:sz w:val="24"/>
          <w:szCs w:val="24"/>
          <w:lang w:val="de-DE" w:bidi="he-IL"/>
        </w:rPr>
        <w:t xml:space="preserve">päten Mittelalter </w:t>
      </w:r>
      <w:r>
        <w:rPr>
          <w:rFonts w:eastAsia="Times New Roman" w:cs="Times New Roman" w:ascii="Times New Roman" w:hAnsi="Times New Roman"/>
          <w:color w:val="FF0000"/>
          <w:sz w:val="24"/>
          <w:szCs w:val="24"/>
          <w:lang w:val="de-DE" w:bidi="he-IL"/>
        </w:rPr>
        <w:t>ein</w:t>
      </w:r>
      <w:r>
        <w:rPr>
          <w:rFonts w:eastAsia="Times New Roman" w:cs="Times New Roman" w:ascii="Times New Roman" w:hAnsi="Times New Roman"/>
          <w:color w:val="FF0000"/>
          <w:sz w:val="24"/>
          <w:szCs w:val="24"/>
          <w:lang w:val="de-DE" w:bidi="he-IL"/>
        </w:rPr>
        <w:t xml:space="preserve"> stärker </w:t>
      </w:r>
      <w:r>
        <w:rPr>
          <w:rFonts w:eastAsia="Times New Roman" w:cs="Times New Roman" w:ascii="Times New Roman" w:hAnsi="Times New Roman"/>
          <w:color w:val="FF0000"/>
          <w:sz w:val="24"/>
          <w:szCs w:val="24"/>
          <w:lang w:val="de-DE" w:bidi="he-IL"/>
        </w:rPr>
        <w:t>formalisierter Ablauf gegeben</w:t>
      </w:r>
      <w:r>
        <w:rPr>
          <w:rFonts w:eastAsia="Times New Roman" w:cs="Times New Roman" w:ascii="Times New Roman" w:hAnsi="Times New Roman"/>
          <w:color w:val="FF0000"/>
          <w:sz w:val="24"/>
          <w:szCs w:val="24"/>
          <w:lang w:val="de-DE" w:bidi="he-IL"/>
        </w:rPr>
        <w:t xml:space="preserve">. </w:t>
      </w:r>
      <w:r>
        <w:rPr>
          <w:rFonts w:eastAsia="Times New Roman" w:cs="Times New Roman" w:ascii="Times New Roman" w:hAnsi="Times New Roman"/>
          <w:sz w:val="24"/>
          <w:szCs w:val="24"/>
          <w:lang w:val="de-DE" w:bidi="he-IL"/>
        </w:rPr>
        <w:t xml:space="preserve">Moderne, professionelle Weintester verwenden eine sich ständig weiterentwickelnde Fachterminologie, mit der das Spektrum der wahrgenommenen </w:t>
      </w:r>
      <w:r>
        <w:rPr>
          <w:rFonts w:eastAsia="Times New Roman" w:cs="Times New Roman" w:ascii="Times New Roman" w:hAnsi="Times New Roman"/>
          <w:color w:val="FF0000"/>
          <w:sz w:val="24"/>
          <w:szCs w:val="24"/>
          <w:lang w:val="de-DE" w:bidi="he-IL"/>
        </w:rPr>
        <w:t>Geschmäcke</w:t>
      </w:r>
      <w:r>
        <w:rPr>
          <w:rFonts w:eastAsia="Times New Roman" w:cs="Times New Roman" w:ascii="Times New Roman" w:hAnsi="Times New Roman"/>
          <w:sz w:val="24"/>
          <w:szCs w:val="24"/>
          <w:lang w:val="de-DE" w:bidi="he-IL"/>
        </w:rPr>
        <w:t xml:space="preserve">, Aromen und </w:t>
      </w:r>
      <w:r>
        <w:rPr>
          <w:rFonts w:eastAsia="Times New Roman" w:cs="Times New Roman" w:ascii="Times New Roman" w:hAnsi="Times New Roman"/>
          <w:sz w:val="24"/>
          <w:szCs w:val="24"/>
          <w:lang w:val="de-DE" w:bidi="he-IL"/>
        </w:rPr>
        <w:t>generellen</w:t>
      </w:r>
      <w:r>
        <w:rPr>
          <w:rFonts w:eastAsia="Times New Roman" w:cs="Times New Roman" w:ascii="Times New Roman" w:hAnsi="Times New Roman"/>
          <w:sz w:val="24"/>
          <w:szCs w:val="24"/>
          <w:lang w:val="de-DE" w:bidi="he-IL"/>
        </w:rPr>
        <w:t xml:space="preserve"> Merkmale eines Weins beschrieben wird. In den letzten Jahren sind </w:t>
      </w:r>
      <w:r>
        <w:rPr>
          <w:rFonts w:eastAsia="Times New Roman" w:cs="Times New Roman" w:ascii="Times New Roman" w:hAnsi="Times New Roman"/>
          <w:sz w:val="24"/>
          <w:szCs w:val="24"/>
          <w:lang w:val="de-DE" w:bidi="he-IL"/>
        </w:rPr>
        <w:t>Studien</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veröffentlicht worden</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welche</w:t>
      </w:r>
      <w:r>
        <w:rPr>
          <w:rFonts w:eastAsia="Times New Roman" w:cs="Times New Roman" w:ascii="Times New Roman" w:hAnsi="Times New Roman"/>
          <w:sz w:val="24"/>
          <w:szCs w:val="24"/>
          <w:lang w:val="de-DE" w:bidi="he-IL"/>
        </w:rPr>
        <w:t xml:space="preserve"> die Zuverlässigkeit der Weinprobe sowohl bei Experten als auch bei Verbrauchern in Frage stellen. </w:t>
      </w:r>
      <w:r>
        <w:rPr>
          <w:rFonts w:eastAsia="Times New Roman" w:cs="Times New Roman" w:ascii="Times New Roman" w:hAnsi="Times New Roman"/>
          <w:sz w:val="24"/>
          <w:szCs w:val="24"/>
          <w:lang w:val="de-DE" w:bidi="he-IL"/>
        </w:rPr>
        <w:t>E</w:t>
      </w:r>
      <w:r>
        <w:rPr>
          <w:rFonts w:eastAsia="Times New Roman" w:cs="Times New Roman" w:ascii="Times New Roman" w:hAnsi="Times New Roman"/>
          <w:sz w:val="24"/>
          <w:szCs w:val="24"/>
          <w:lang w:val="de-DE" w:bidi="he-IL"/>
        </w:rPr>
        <w:t>inige Untersuchungen</w:t>
      </w:r>
      <w:r>
        <w:rPr>
          <w:rFonts w:eastAsia="Times New Roman" w:cs="Times New Roman" w:ascii="Times New Roman" w:hAnsi="Times New Roman"/>
          <w:sz w:val="24"/>
          <w:szCs w:val="24"/>
          <w:lang w:val="de-DE" w:bidi="he-IL"/>
        </w:rPr>
        <w:t xml:space="preserve"> haben zum Beispiel gezeigt, dass Menschen erwarten, dass ein teurerer Wein </w:t>
      </w:r>
      <w:r>
        <w:rPr>
          <w:rFonts w:eastAsia="Times New Roman" w:cs="Times New Roman" w:ascii="Times New Roman" w:hAnsi="Times New Roman"/>
          <w:sz w:val="24"/>
          <w:szCs w:val="24"/>
          <w:lang w:val="de-DE" w:bidi="he-IL"/>
        </w:rPr>
        <w:t>mehre positive</w:t>
      </w:r>
      <w:r>
        <w:rPr>
          <w:rFonts w:eastAsia="Times New Roman" w:cs="Times New Roman" w:ascii="Times New Roman" w:hAnsi="Times New Roman"/>
          <w:sz w:val="24"/>
          <w:szCs w:val="24"/>
          <w:lang w:val="de-DE" w:bidi="he-IL"/>
        </w:rPr>
        <w:t xml:space="preserve"> Eigenschaften besitzt als ein billigerer Wein. </w:t>
        <w:br/>
        <w:t xml:space="preserve">Wenn </w:t>
      </w:r>
      <w:r>
        <w:rPr>
          <w:rFonts w:eastAsia="Times New Roman" w:cs="Times New Roman" w:ascii="Times New Roman" w:hAnsi="Times New Roman"/>
          <w:sz w:val="24"/>
          <w:szCs w:val="24"/>
          <w:lang w:val="de-DE" w:bidi="he-IL"/>
        </w:rPr>
        <w:t>Verkostern</w:t>
      </w:r>
      <w:r>
        <w:rPr>
          <w:rFonts w:eastAsia="Times New Roman" w:cs="Times New Roman" w:ascii="Times New Roman" w:hAnsi="Times New Roman"/>
          <w:sz w:val="24"/>
          <w:szCs w:val="24"/>
          <w:lang w:val="de-DE" w:bidi="he-IL"/>
        </w:rPr>
        <w:t xml:space="preserve"> Wein gegeben wird, von dem </w:t>
      </w:r>
      <w:r>
        <w:rPr>
          <w:rFonts w:eastAsia="Times New Roman" w:cs="Times New Roman" w:ascii="Times New Roman" w:hAnsi="Times New Roman"/>
          <w:sz w:val="24"/>
          <w:szCs w:val="24"/>
          <w:lang w:val="de-DE" w:bidi="he-IL"/>
        </w:rPr>
        <w:t>fälschlicherweise</w:t>
      </w:r>
      <w:r>
        <w:rPr>
          <w:rFonts w:eastAsia="Times New Roman" w:cs="Times New Roman" w:ascii="Times New Roman" w:hAnsi="Times New Roman"/>
          <w:sz w:val="24"/>
          <w:szCs w:val="24"/>
          <w:lang w:val="de-DE" w:bidi="he-IL"/>
        </w:rPr>
        <w:t xml:space="preserve"> gesagt wird, dass er teuer ist, berichten sie praktisch immer, dass er besser schmeckt </w:t>
      </w:r>
      <w:r>
        <w:rPr>
          <w:rFonts w:eastAsia="Times New Roman" w:cs="Times New Roman" w:ascii="Times New Roman" w:hAnsi="Times New Roman"/>
          <w:sz w:val="24"/>
          <w:szCs w:val="24"/>
          <w:lang w:val="de-DE" w:bidi="he-IL"/>
        </w:rPr>
        <w:t xml:space="preserve">als </w:t>
      </w:r>
      <w:r>
        <w:rPr>
          <w:rFonts w:eastAsia="Times New Roman" w:cs="Times New Roman" w:ascii="Times New Roman" w:hAnsi="Times New Roman"/>
          <w:sz w:val="24"/>
          <w:szCs w:val="24"/>
          <w:lang w:val="de-DE" w:bidi="he-IL"/>
        </w:rPr>
        <w:t xml:space="preserve">derselbe Wein, </w:t>
      </w:r>
      <w:r>
        <w:rPr>
          <w:rFonts w:eastAsia="Times New Roman" w:cs="Times New Roman" w:ascii="Times New Roman" w:hAnsi="Times New Roman"/>
          <w:sz w:val="24"/>
          <w:szCs w:val="24"/>
          <w:lang w:val="de-DE" w:bidi="he-IL"/>
        </w:rPr>
        <w:t xml:space="preserve">wenn er als </w:t>
      </w:r>
      <w:r>
        <w:rPr>
          <w:rFonts w:eastAsia="Times New Roman" w:cs="Times New Roman" w:ascii="Times New Roman" w:hAnsi="Times New Roman"/>
          <w:sz w:val="24"/>
          <w:szCs w:val="24"/>
          <w:lang w:val="de-DE" w:bidi="he-IL"/>
        </w:rPr>
        <w:t xml:space="preserve">billig </w:t>
      </w:r>
      <w:r>
        <w:rPr>
          <w:rFonts w:eastAsia="Times New Roman" w:cs="Times New Roman" w:ascii="Times New Roman" w:hAnsi="Times New Roman"/>
          <w:sz w:val="24"/>
          <w:szCs w:val="24"/>
          <w:lang w:val="de-DE" w:bidi="he-IL"/>
        </w:rPr>
        <w:t>beschrieben wird</w:t>
      </w:r>
      <w:r>
        <w:rPr>
          <w:rFonts w:eastAsia="Times New Roman" w:cs="Times New Roman" w:ascii="Times New Roman" w:hAnsi="Times New Roman"/>
          <w:sz w:val="24"/>
          <w:szCs w:val="24"/>
          <w:lang w:val="de-DE" w:bidi="he-IL"/>
        </w:rPr>
        <w:t xml:space="preserve">.  Andere Studien zeigen, dass das Urteil der Verkoster durch </w:t>
      </w:r>
      <w:r>
        <w:rPr>
          <w:rFonts w:eastAsia="Times New Roman" w:cs="Times New Roman" w:ascii="Times New Roman" w:hAnsi="Times New Roman"/>
          <w:sz w:val="24"/>
          <w:szCs w:val="24"/>
          <w:lang w:val="de-DE" w:bidi="he-IL"/>
        </w:rPr>
        <w:t>ihr</w:t>
      </w:r>
      <w:r>
        <w:rPr>
          <w:rFonts w:eastAsia="Times New Roman" w:cs="Times New Roman" w:ascii="Times New Roman" w:hAnsi="Times New Roman"/>
          <w:sz w:val="24"/>
          <w:szCs w:val="24"/>
          <w:lang w:val="de-DE" w:bidi="he-IL"/>
        </w:rPr>
        <w:t xml:space="preserve"> Wissen über </w:t>
      </w:r>
      <w:r>
        <w:rPr>
          <w:rFonts w:eastAsia="Times New Roman" w:cs="Times New Roman" w:ascii="Times New Roman" w:hAnsi="Times New Roman"/>
          <w:sz w:val="24"/>
          <w:szCs w:val="24"/>
          <w:lang w:val="de-DE" w:bidi="he-IL"/>
        </w:rPr>
        <w:t>Eigenschaften</w:t>
      </w:r>
      <w:r>
        <w:rPr>
          <w:rFonts w:eastAsia="Times New Roman" w:cs="Times New Roman" w:ascii="Times New Roman" w:hAnsi="Times New Roman"/>
          <w:sz w:val="24"/>
          <w:szCs w:val="24"/>
          <w:lang w:val="de-DE" w:bidi="he-IL"/>
        </w:rPr>
        <w:t xml:space="preserve"> eines Weins wie geografische Herkunft, Reputation oder andere Faktoren </w:t>
      </w:r>
      <w:r>
        <w:rPr>
          <w:rFonts w:eastAsia="Times New Roman" w:cs="Times New Roman" w:ascii="Times New Roman" w:hAnsi="Times New Roman"/>
          <w:sz w:val="24"/>
          <w:szCs w:val="24"/>
          <w:lang w:val="de-DE" w:bidi="he-IL"/>
        </w:rPr>
        <w:t>verzerrt</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werden kann</w:t>
      </w:r>
      <w:r>
        <w:rPr>
          <w:rFonts w:eastAsia="Times New Roman" w:cs="Times New Roman" w:ascii="Times New Roman" w:hAnsi="Times New Roman"/>
          <w:sz w:val="24"/>
          <w:szCs w:val="24"/>
          <w:lang w:val="de-DE" w:bidi="he-IL"/>
        </w:rPr>
        <w:t xml:space="preserve">. Bei einer objektiven Weinverkostung muss der Wein deswegen blind serviert werden; das bedeutet ohne dass der </w:t>
      </w:r>
      <w:r>
        <w:rPr>
          <w:rFonts w:eastAsia="Times New Roman" w:cs="Times New Roman" w:ascii="Times New Roman" w:hAnsi="Times New Roman"/>
          <w:sz w:val="24"/>
          <w:szCs w:val="24"/>
          <w:lang w:val="de-DE" w:bidi="he-IL"/>
        </w:rPr>
        <w:t>Tester</w:t>
      </w:r>
      <w:r>
        <w:rPr>
          <w:rFonts w:eastAsia="Times New Roman" w:cs="Times New Roman" w:ascii="Times New Roman" w:hAnsi="Times New Roman"/>
          <w:sz w:val="24"/>
          <w:szCs w:val="24"/>
          <w:lang w:val="de-DE" w:bidi="he-IL"/>
        </w:rPr>
        <w:t xml:space="preserve"> die Etikett- oder Flaschenform gesehen hat. Bei einer Blindverkostung kann der Wein auch aus einem schwarzen Weinglas serviert werden, um die Farbe des Weins zu maskieren.</w:t>
      </w:r>
    </w:p>
    <w:p>
      <w:pPr>
        <w:pStyle w:val="ListParagraph"/>
        <w:spacing w:lineRule="auto" w:line="276"/>
        <w:ind w:left="0" w:hanging="0"/>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ListParagraph"/>
        <w:numPr>
          <w:ilvl w:val="0"/>
          <w:numId w:val="8"/>
        </w:numPr>
        <w:spacing w:lineRule="auto" w:line="276"/>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t>Sind Weintester bei der Beurteilung der Weinqualität zuverlässig? N</w:t>
      </w:r>
    </w:p>
    <w:p>
      <w:pPr>
        <w:pStyle w:val="ListParagraph"/>
        <w:numPr>
          <w:ilvl w:val="0"/>
          <w:numId w:val="8"/>
        </w:numPr>
        <w:spacing w:lineRule="auto" w:line="276"/>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Haben erfahrene Weintester weniger Vorurteile als Laien? N</w:t>
      </w:r>
    </w:p>
    <w:p>
      <w:pPr>
        <w:pStyle w:val="ListParagraph"/>
        <w:numPr>
          <w:ilvl w:val="0"/>
          <w:numId w:val="8"/>
        </w:numPr>
        <w:spacing w:lineRule="auto" w:line="276"/>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t>Sorgt die Blindverkostung dafür, dass die Weinverkostung weniger subjektiv ist? J</w:t>
      </w:r>
    </w:p>
    <w:p>
      <w:pPr>
        <w:pStyle w:val="ListParagraph"/>
        <w:numPr>
          <w:ilvl w:val="0"/>
          <w:numId w:val="8"/>
        </w:numPr>
        <w:spacing w:lineRule="auto" w:line="276"/>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t>Wird Wein in einem schwarzen Glas serviert, um seine Farbe zu maskieren? J</w:t>
      </w:r>
    </w:p>
    <w:p>
      <w:pPr>
        <w:pStyle w:val="ListParagraph"/>
        <w:spacing w:lineRule="auto" w:line="276"/>
        <w:ind w:left="360" w:hanging="0"/>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40" w:beforeAutospacing="1" w:afterAutospacing="1"/>
        <w:rPr>
          <w:lang w:val="de-DE"/>
        </w:rPr>
      </w:pPr>
      <w:r>
        <w:rPr>
          <w:rFonts w:eastAsia="Times New Roman" w:cs="Times New Roman" w:ascii="Times New Roman" w:hAnsi="Times New Roman"/>
          <w:sz w:val="24"/>
          <w:szCs w:val="24"/>
          <w:lang w:val="de-DE" w:bidi="he-IL"/>
        </w:rPr>
        <w:t xml:space="preserve">[TRANSLATE] The </w:t>
      </w:r>
      <w:r>
        <w:rPr>
          <w:rFonts w:eastAsia="Times New Roman" w:cs="Times New Roman" w:ascii="Times New Roman" w:hAnsi="Times New Roman"/>
          <w:bCs/>
          <w:sz w:val="24"/>
          <w:szCs w:val="24"/>
          <w:lang w:val="de-DE" w:bidi="he-IL"/>
        </w:rPr>
        <w:t>International Union for Conservation of Nature</w:t>
      </w:r>
      <w:r>
        <w:rPr>
          <w:rFonts w:eastAsia="Times New Roman" w:cs="Times New Roman" w:ascii="Times New Roman" w:hAnsi="Times New Roman"/>
          <w:sz w:val="24"/>
          <w:szCs w:val="24"/>
          <w:lang w:val="de-DE" w:bidi="he-IL"/>
        </w:rPr>
        <w:t xml:space="preserve"> is an international organization working in the field of nature conservation and the sustainable use of natural resources. It is involved in data gathering and analysis, research, field projects, </w:t>
      </w:r>
      <w:r>
        <w:rPr>
          <w:rFonts w:eastAsia="Times New Roman" w:cs="Times New Roman" w:ascii="Times New Roman" w:hAnsi="Times New Roman"/>
          <w:color w:val="FF0000"/>
          <w:sz w:val="24"/>
          <w:szCs w:val="24"/>
          <w:lang w:val="de-DE" w:bidi="he-IL"/>
        </w:rPr>
        <w:t>advocacy</w:t>
      </w:r>
      <w:r>
        <w:rPr>
          <w:rFonts w:eastAsia="Times New Roman" w:cs="Times New Roman" w:ascii="Times New Roman" w:hAnsi="Times New Roman"/>
          <w:sz w:val="24"/>
          <w:szCs w:val="24"/>
          <w:lang w:val="de-DE" w:bidi="he-IL"/>
        </w:rPr>
        <w:t xml:space="preserve">, and education. Its mission is to "influence, encourage and assist societies throughout the world to conserve nature and to ensure that any use of natural resources is equitable and ecologically sustainable". Over the past decades, the organization has widened its focus beyond conservation ecology and now incorporates issues related to sustainable development in its projects. Unlike many other international environmental organizations, it does not aim to mobilize the public in support of nature conservation. Instead, the organization tries to influence the actions of governments, business and other stakeholders by providing information and advice, and through building partnerships. The organization is best known to the wider public for compiling and publishing the "Red List of Threatened Species", which assesses the </w:t>
      </w:r>
      <w:r>
        <w:rPr>
          <w:rFonts w:eastAsia="Times New Roman" w:cs="Times New Roman" w:ascii="Times New Roman" w:hAnsi="Times New Roman"/>
          <w:color w:val="FF0000"/>
          <w:sz w:val="24"/>
          <w:szCs w:val="24"/>
          <w:lang w:val="de-DE" w:bidi="he-IL"/>
        </w:rPr>
        <w:t xml:space="preserve">conservation status </w:t>
      </w:r>
      <w:r>
        <w:rPr>
          <w:rFonts w:eastAsia="Times New Roman" w:cs="Times New Roman" w:ascii="Times New Roman" w:hAnsi="Times New Roman"/>
          <w:sz w:val="24"/>
          <w:szCs w:val="24"/>
          <w:lang w:val="de-DE" w:bidi="he-IL"/>
        </w:rPr>
        <w:t>of species worldwide. Today, the organization employs approximately one thousand full-time staff in more than fifty countries.</w:t>
      </w:r>
    </w:p>
    <w:p>
      <w:pPr>
        <w:pStyle w:val="Normal"/>
        <w:numPr>
          <w:ilvl w:val="0"/>
          <w:numId w:val="4"/>
        </w:numPr>
        <w:spacing w:lineRule="auto" w:line="240" w:beforeAutospacing="1"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The International Union for Conservation of Nature is different from Green Peace. Y</w:t>
      </w:r>
    </w:p>
    <w:p>
      <w:pPr>
        <w:pStyle w:val="Normal"/>
        <w:numPr>
          <w:ilvl w:val="0"/>
          <w:numId w:val="4"/>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This organization is mostly run by volunteers. N</w:t>
      </w:r>
    </w:p>
    <w:p>
      <w:pPr>
        <w:pStyle w:val="Normal"/>
        <w:numPr>
          <w:ilvl w:val="0"/>
          <w:numId w:val="4"/>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Its main goal is to raise public awareness on nature conservation. N</w:t>
      </w:r>
    </w:p>
    <w:p>
      <w:pPr>
        <w:pStyle w:val="Normal"/>
        <w:numPr>
          <w:ilvl w:val="0"/>
          <w:numId w:val="4"/>
        </w:numPr>
        <w:spacing w:lineRule="auto" w:line="240" w:before="0" w:afterAutospacing="1"/>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 xml:space="preserve">This organization publishes the Red List of Threatened Species. Y </w:t>
      </w:r>
    </w:p>
    <w:p>
      <w:pPr>
        <w:pStyle w:val="Normal"/>
        <w:spacing w:lineRule="auto" w:line="240" w:beforeAutospacing="1" w:afterAutospacing="1"/>
        <w:rPr>
          <w:lang w:val="de-DE"/>
        </w:rPr>
      </w:pPr>
      <w:r>
        <w:rPr>
          <w:rFonts w:eastAsia="Times New Roman" w:cs="Times New Roman" w:ascii="Times New Roman" w:hAnsi="Times New Roman"/>
          <w:sz w:val="24"/>
          <w:szCs w:val="24"/>
          <w:lang w:val="de-DE" w:bidi="he-IL"/>
        </w:rPr>
        <w:t xml:space="preserve">[Übersetzung] Die Internationale Union für Naturschutz ist eine internationale Organisation, die auf dem Gebiet des Naturschutzes und der nachhaltigen Nutzung natürlicher Ressourcen tätig ist. Sie ist an der Datenerfassung und -analyse, Forschung, Feldprojekten, </w:t>
      </w:r>
      <w:r>
        <w:rPr>
          <w:rFonts w:eastAsia="Times New Roman" w:cs="Times New Roman" w:ascii="Times New Roman" w:hAnsi="Times New Roman"/>
          <w:color w:val="FF0000"/>
          <w:sz w:val="24"/>
          <w:szCs w:val="24"/>
          <w:lang w:val="de-DE" w:bidi="he-IL"/>
        </w:rPr>
        <w:t>Einflussnahme</w:t>
      </w:r>
      <w:r>
        <w:rPr>
          <w:rFonts w:eastAsia="Times New Roman" w:cs="Times New Roman" w:ascii="Times New Roman" w:hAnsi="Times New Roman"/>
          <w:sz w:val="24"/>
          <w:szCs w:val="24"/>
          <w:lang w:val="de-DE" w:bidi="he-IL"/>
        </w:rPr>
        <w:t xml:space="preserve"> und </w:t>
      </w:r>
      <w:r>
        <w:rPr>
          <w:rFonts w:eastAsia="Times New Roman" w:cs="Times New Roman" w:ascii="Times New Roman" w:hAnsi="Times New Roman"/>
          <w:sz w:val="24"/>
          <w:szCs w:val="24"/>
          <w:lang w:val="de-DE" w:bidi="he-IL"/>
        </w:rPr>
        <w:t>Wissensvermittlung</w:t>
      </w:r>
      <w:r>
        <w:rPr>
          <w:rFonts w:eastAsia="Times New Roman" w:cs="Times New Roman" w:ascii="Times New Roman" w:hAnsi="Times New Roman"/>
          <w:sz w:val="24"/>
          <w:szCs w:val="24"/>
          <w:lang w:val="de-DE" w:bidi="he-IL"/>
        </w:rPr>
        <w:t xml:space="preserve"> beteiligt. Ihre Mission ist es, "Gesellschaften weltweit zu ermutigen und </w:t>
      </w:r>
      <w:r>
        <w:rPr>
          <w:rFonts w:eastAsia="Times New Roman" w:cs="Times New Roman" w:ascii="Times New Roman" w:hAnsi="Times New Roman"/>
          <w:sz w:val="24"/>
          <w:szCs w:val="24"/>
          <w:lang w:val="de-DE" w:bidi="he-IL"/>
        </w:rPr>
        <w:t xml:space="preserve">dabei </w:t>
      </w:r>
      <w:r>
        <w:rPr>
          <w:rFonts w:eastAsia="Times New Roman" w:cs="Times New Roman" w:ascii="Times New Roman" w:hAnsi="Times New Roman"/>
          <w:sz w:val="24"/>
          <w:szCs w:val="24"/>
          <w:lang w:val="de-DE" w:bidi="he-IL"/>
        </w:rPr>
        <w:t xml:space="preserve">zu unterstützen, die Natur zu erhalten, und sicherzustellen, dass die Nutzung natürlicher Ressourcen gerecht und ökologisch nachhaltig ist“. In den letzten Jahrzehnten hat die Organisation ihren Fokus über die Umweltschutzökologie hinaus erweitert und bezieht nun Fragen der nachhaltigen Entwicklung in ihre Projekte ein. </w:t>
        <w:br/>
        <w:t xml:space="preserve">Im Gegensatz zu vielen anderen internationalen Umweltorganisationen ist es nicht das Ziel, die Öffentlichkeit für den Naturschutz zu mobilisieren. Stattdessen versucht die Organisation, das Verhalten von Regierungen, Unternehmen und anderen Interessengruppen zu beeinflussen, indem sie Informationen und Ratschläge bereitstellt und </w:t>
      </w:r>
      <w:r>
        <w:rPr>
          <w:rFonts w:eastAsia="Times New Roman" w:cs="Times New Roman" w:ascii="Times New Roman" w:hAnsi="Times New Roman"/>
          <w:sz w:val="24"/>
          <w:szCs w:val="24"/>
          <w:lang w:val="de-DE" w:bidi="he-IL"/>
        </w:rPr>
        <w:t>Kooperationen</w:t>
      </w:r>
      <w:r>
        <w:rPr>
          <w:rFonts w:eastAsia="Times New Roman" w:cs="Times New Roman" w:ascii="Times New Roman" w:hAnsi="Times New Roman"/>
          <w:sz w:val="24"/>
          <w:szCs w:val="24"/>
          <w:lang w:val="de-DE" w:bidi="he-IL"/>
        </w:rPr>
        <w:t xml:space="preserve"> aufbaut. Die Organisation ist der breiten Öffentlichkeit am besten bekannt, weil sie die "Rote Liste der bedrohten Arten" erstellt und veröffentlicht, in der der </w:t>
      </w:r>
      <w:r>
        <w:rPr>
          <w:rFonts w:eastAsia="Times New Roman" w:cs="Times New Roman" w:ascii="Times New Roman" w:hAnsi="Times New Roman"/>
          <w:color w:val="FF0000"/>
          <w:sz w:val="24"/>
          <w:szCs w:val="24"/>
          <w:lang w:val="de-DE" w:bidi="he-IL"/>
        </w:rPr>
        <w:t>Erhaltungszustand</w:t>
      </w:r>
      <w:r>
        <w:rPr>
          <w:rFonts w:eastAsia="Times New Roman" w:cs="Times New Roman" w:ascii="Times New Roman" w:hAnsi="Times New Roman"/>
          <w:sz w:val="24"/>
          <w:szCs w:val="24"/>
          <w:lang w:val="de-DE" w:bidi="he-IL"/>
        </w:rPr>
        <w:t xml:space="preserve"> von Arten weltweit bewertet wird. Heute beschäftigt die Organisation rund tausend Vollzeitmitarbeiter in über fünfzig Ländern.</w:t>
      </w:r>
    </w:p>
    <w:p>
      <w:pPr>
        <w:pStyle w:val="Normal"/>
        <w:numPr>
          <w:ilvl w:val="0"/>
          <w:numId w:val="9"/>
        </w:numPr>
        <w:spacing w:lineRule="auto" w:line="240" w:beforeAutospacing="1"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Unterscheidet sich die Internationale Union für Naturschutz von Green Peace? J</w:t>
      </w:r>
    </w:p>
    <w:p>
      <w:pPr>
        <w:pStyle w:val="Normal"/>
        <w:numPr>
          <w:ilvl w:val="0"/>
          <w:numId w:val="9"/>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Wird diese Organisation hauptsächlich von Freiwilligen geleitet? N</w:t>
      </w:r>
    </w:p>
    <w:p>
      <w:pPr>
        <w:pStyle w:val="Normal"/>
        <w:numPr>
          <w:ilvl w:val="0"/>
          <w:numId w:val="9"/>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Ist das Hauptziel die Sensibilisierung der Öffentlichkeit für den Naturschutz? N</w:t>
      </w:r>
    </w:p>
    <w:p>
      <w:pPr>
        <w:pStyle w:val="Normal"/>
        <w:numPr>
          <w:ilvl w:val="0"/>
          <w:numId w:val="9"/>
        </w:numPr>
        <w:spacing w:lineRule="auto" w:line="240" w:before="0" w:afterAutospacing="1"/>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Veröffentlicht diese Organisation die Rote Liste der bedrohten Arten? J</w:t>
      </w:r>
    </w:p>
    <w:p>
      <w:pPr>
        <w:pStyle w:val="Normal"/>
        <w:spacing w:lineRule="auto" w:line="240" w:beforeAutospacing="1" w:afterAutospacing="1"/>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40" w:beforeAutospacing="1" w:afterAutospacing="1"/>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40" w:beforeAutospacing="1" w:afterAutospacing="1"/>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40" w:beforeAutospacing="1" w:afterAutospacing="1"/>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40" w:beforeAutospacing="1" w:afterAutospacing="1"/>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 xml:space="preserve">[TRANSLATE] A </w:t>
      </w:r>
      <w:r>
        <w:rPr>
          <w:rFonts w:eastAsia="Times New Roman" w:cs="Times New Roman" w:ascii="Times New Roman" w:hAnsi="Times New Roman"/>
          <w:bCs/>
          <w:sz w:val="24"/>
          <w:szCs w:val="24"/>
          <w:lang w:val="de-DE" w:bidi="he-IL"/>
        </w:rPr>
        <w:t>vehicle registration plate</w:t>
      </w:r>
      <w:r>
        <w:rPr>
          <w:rFonts w:eastAsia="Times New Roman" w:cs="Times New Roman" w:ascii="Times New Roman" w:hAnsi="Times New Roman"/>
          <w:sz w:val="24"/>
          <w:szCs w:val="24"/>
          <w:lang w:val="de-DE" w:bidi="he-IL"/>
        </w:rPr>
        <w:t xml:space="preserve"> is a metal or plastic plate attached to a vehicle for official identification purposes. All countries require registration plates for road vehicles such as cars, trucks, and motorcycles. Whether they are required for other vehicles, such as bicycles, boats, or tractors, may vary by jurisdiction. The registration identifier is a series of letters and digits that uniquely identifies the vehicle owner within the issuing region's vehicle register. In some countries, the identifier is unique within the entire country, while in others it is unique within a state or province. France was the first country to introduce the registration plate, in the late nineteenth century. Early twentieth century </w:t>
      </w:r>
      <w:r>
        <w:rPr>
          <w:rFonts w:eastAsia="Times New Roman" w:cs="Times New Roman" w:ascii="Times New Roman" w:hAnsi="Times New Roman"/>
          <w:color w:val="FF0000"/>
          <w:sz w:val="24"/>
          <w:szCs w:val="24"/>
          <w:lang w:val="de-DE" w:bidi="he-IL"/>
        </w:rPr>
        <w:t>plates</w:t>
      </w:r>
      <w:r>
        <w:rPr>
          <w:rFonts w:eastAsia="Times New Roman" w:cs="Times New Roman" w:ascii="Times New Roman" w:hAnsi="Times New Roman"/>
          <w:sz w:val="24"/>
          <w:szCs w:val="24"/>
          <w:lang w:val="de-DE" w:bidi="he-IL"/>
        </w:rPr>
        <w:t xml:space="preserve"> varied in size and shape from one jurisdiction to the next, such that if a person moved, new holes would need to be drilled into the automobile to support the new plate. Standardization of plates came in the late fifties, when automobile manufacturers came to an agreement with governments and international organizations.</w:t>
      </w:r>
    </w:p>
    <w:p>
      <w:pPr>
        <w:pStyle w:val="Normal"/>
        <w:numPr>
          <w:ilvl w:val="0"/>
          <w:numId w:val="5"/>
        </w:numPr>
        <w:spacing w:lineRule="auto" w:line="240" w:beforeAutospacing="1"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The first registration plate was introduced in France. Y</w:t>
      </w:r>
    </w:p>
    <w:p>
      <w:pPr>
        <w:pStyle w:val="Normal"/>
        <w:numPr>
          <w:ilvl w:val="0"/>
          <w:numId w:val="5"/>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The size of plates was standardized before World War II. N</w:t>
      </w:r>
    </w:p>
    <w:p>
      <w:pPr>
        <w:pStyle w:val="Normal"/>
        <w:numPr>
          <w:ilvl w:val="0"/>
          <w:numId w:val="5"/>
        </w:numPr>
        <w:spacing w:lineRule="auto" w:line="276" w:before="0" w:after="0"/>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Every national vehicle register includes both road vehicles and boats. N</w:t>
      </w:r>
    </w:p>
    <w:p>
      <w:pPr>
        <w:pStyle w:val="Normal"/>
        <w:numPr>
          <w:ilvl w:val="0"/>
          <w:numId w:val="5"/>
        </w:numPr>
        <w:spacing w:lineRule="auto" w:line="276" w:before="0" w:afterAutospacing="1"/>
        <w:jc w:val="both"/>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A vehicle registration identifier may be composed of letters, digits, and symbols.  N</w:t>
      </w:r>
    </w:p>
    <w:p>
      <w:pPr>
        <w:pStyle w:val="Normal"/>
        <w:spacing w:beforeAutospacing="1" w:afterAutospacing="1"/>
        <w:rPr>
          <w:lang w:val="de-DE"/>
        </w:rPr>
      </w:pPr>
      <w:r>
        <w:rPr>
          <w:rFonts w:eastAsia="Times New Roman" w:cs="Times New Roman" w:ascii="Times New Roman" w:hAnsi="Times New Roman"/>
          <w:sz w:val="24"/>
          <w:szCs w:val="24"/>
          <w:lang w:val="de-DE" w:bidi="he-IL"/>
        </w:rPr>
        <w:t xml:space="preserve">[Übersetzung] Ein Fahrzeugkennzeichen ist ein Metall- oder Kunststoffschild, das zur amtlichen Identifizierung an einem Fahrzeug angebracht ist. In allen Ländern sind </w:t>
      </w:r>
      <w:r>
        <w:rPr>
          <w:rFonts w:eastAsia="Times New Roman" w:cs="Times New Roman" w:ascii="Times New Roman" w:hAnsi="Times New Roman"/>
          <w:sz w:val="24"/>
          <w:szCs w:val="24"/>
          <w:lang w:val="de-DE" w:bidi="he-IL"/>
        </w:rPr>
        <w:t>solche</w:t>
      </w:r>
      <w:r>
        <w:rPr>
          <w:rFonts w:eastAsia="Times New Roman" w:cs="Times New Roman" w:ascii="Times New Roman" w:hAnsi="Times New Roman"/>
          <w:sz w:val="24"/>
          <w:szCs w:val="24"/>
          <w:lang w:val="de-DE" w:bidi="he-IL"/>
        </w:rPr>
        <w:t xml:space="preserve"> Kennzeichen für Straßenfahrzeuge wie Autos, Lastwagen und Motorräder erforderlich. </w:t>
        <w:br/>
        <w:t>Ob sie für andere Fahrzeuge wie Fahrräder, Boote oder Traktoren erforderlich sind, kann je nach Rechtssprechung variieren. Die Registrierungskennung besteht aus einer Reihe von Buchstaben und Ziffern, die den Fahrzeughalter eindeutig im Fahrzeugregister de</w:t>
      </w:r>
      <w:r>
        <w:rPr>
          <w:rFonts w:eastAsia="Times New Roman" w:cs="Times New Roman" w:ascii="Times New Roman" w:hAnsi="Times New Roman"/>
          <w:sz w:val="24"/>
          <w:szCs w:val="24"/>
          <w:lang w:val="de-DE" w:bidi="he-IL"/>
        </w:rPr>
        <w:t>r</w:t>
      </w:r>
      <w:r>
        <w:rPr>
          <w:rFonts w:eastAsia="Times New Roman" w:cs="Times New Roman" w:ascii="Times New Roman" w:hAnsi="Times New Roman"/>
          <w:sz w:val="24"/>
          <w:szCs w:val="24"/>
          <w:lang w:val="de-DE" w:bidi="he-IL"/>
        </w:rPr>
        <w:t xml:space="preserve"> ausstellenden </w:t>
      </w:r>
      <w:r>
        <w:rPr>
          <w:rFonts w:eastAsia="Times New Roman" w:cs="Times New Roman" w:ascii="Times New Roman" w:hAnsi="Times New Roman"/>
          <w:sz w:val="24"/>
          <w:szCs w:val="24"/>
          <w:lang w:val="de-DE" w:bidi="he-IL"/>
        </w:rPr>
        <w:t>Behörde</w:t>
      </w:r>
      <w:r>
        <w:rPr>
          <w:rFonts w:eastAsia="Times New Roman" w:cs="Times New Roman" w:ascii="Times New Roman" w:hAnsi="Times New Roman"/>
          <w:sz w:val="24"/>
          <w:szCs w:val="24"/>
          <w:lang w:val="de-DE" w:bidi="he-IL"/>
        </w:rPr>
        <w:t xml:space="preserve"> identifiziert. In einigen Ländern ist die Kennung innerhalb des gesamten Landes </w:t>
      </w:r>
      <w:r>
        <w:rPr>
          <w:rFonts w:eastAsia="Times New Roman" w:cs="Times New Roman" w:ascii="Times New Roman" w:hAnsi="Times New Roman"/>
          <w:sz w:val="24"/>
          <w:szCs w:val="24"/>
          <w:lang w:val="de-DE" w:bidi="he-IL"/>
        </w:rPr>
        <w:t>einzigartig</w:t>
      </w:r>
      <w:r>
        <w:rPr>
          <w:rFonts w:eastAsia="Times New Roman" w:cs="Times New Roman" w:ascii="Times New Roman" w:hAnsi="Times New Roman"/>
          <w:sz w:val="24"/>
          <w:szCs w:val="24"/>
          <w:lang w:val="de-DE" w:bidi="he-IL"/>
        </w:rPr>
        <w:t xml:space="preserve">, während sie </w:t>
      </w:r>
      <w:r>
        <w:rPr>
          <w:rFonts w:eastAsia="Times New Roman" w:cs="Times New Roman" w:ascii="Times New Roman" w:hAnsi="Times New Roman"/>
          <w:sz w:val="24"/>
          <w:szCs w:val="24"/>
          <w:lang w:val="de-DE" w:bidi="he-IL"/>
        </w:rPr>
        <w:t xml:space="preserve">dies </w:t>
      </w:r>
      <w:r>
        <w:rPr>
          <w:rFonts w:eastAsia="Times New Roman" w:cs="Times New Roman" w:ascii="Times New Roman" w:hAnsi="Times New Roman"/>
          <w:sz w:val="24"/>
          <w:szCs w:val="24"/>
          <w:lang w:val="de-DE" w:bidi="he-IL"/>
        </w:rPr>
        <w:t xml:space="preserve">in anderen Ländern nur innerhalb eines Staates oder einer Provinz ist. Frankreich war das erste Land, das Ende des 19. Jahrhunderts das Kennzeichen einführte. Die </w:t>
      </w:r>
      <w:bookmarkStart w:id="0" w:name="_GoBack"/>
      <w:r>
        <w:rPr>
          <w:rFonts w:eastAsia="Times New Roman" w:cs="Times New Roman" w:ascii="Times New Roman" w:hAnsi="Times New Roman"/>
          <w:color w:val="FF0000"/>
          <w:sz w:val="24"/>
          <w:szCs w:val="24"/>
          <w:lang w:val="de-DE" w:bidi="he-IL"/>
        </w:rPr>
        <w:t>Kennzeichen</w:t>
      </w:r>
      <w:bookmarkEnd w:id="0"/>
      <w:r>
        <w:rPr>
          <w:rFonts w:eastAsia="Times New Roman" w:cs="Times New Roman" w:ascii="Times New Roman" w:hAnsi="Times New Roman"/>
          <w:sz w:val="24"/>
          <w:szCs w:val="24"/>
          <w:lang w:val="de-DE" w:bidi="he-IL"/>
        </w:rPr>
        <w:t xml:space="preserve"> des frühen zwanzigsten Jahrhunderts variierten in Größe und Form </w:t>
      </w:r>
      <w:r>
        <w:rPr>
          <w:rFonts w:eastAsia="Times New Roman" w:cs="Times New Roman" w:ascii="Times New Roman" w:hAnsi="Times New Roman"/>
          <w:sz w:val="24"/>
          <w:szCs w:val="24"/>
          <w:lang w:val="de-DE" w:bidi="he-IL"/>
        </w:rPr>
        <w:t>je nach</w:t>
      </w:r>
      <w:r>
        <w:rPr>
          <w:rFonts w:eastAsia="Times New Roman" w:cs="Times New Roman" w:ascii="Times New Roman" w:hAnsi="Times New Roman"/>
          <w:sz w:val="24"/>
          <w:szCs w:val="24"/>
          <w:lang w:val="de-DE" w:bidi="he-IL"/>
        </w:rPr>
        <w:t xml:space="preserve"> </w:t>
      </w:r>
      <w:r>
        <w:rPr>
          <w:rFonts w:eastAsia="Times New Roman" w:cs="Times New Roman" w:ascii="Times New Roman" w:hAnsi="Times New Roman"/>
          <w:sz w:val="24"/>
          <w:szCs w:val="24"/>
          <w:lang w:val="de-DE" w:bidi="he-IL"/>
        </w:rPr>
        <w:t>regionaler Rechtssprechung</w:t>
      </w:r>
      <w:r>
        <w:rPr>
          <w:rFonts w:eastAsia="Times New Roman" w:cs="Times New Roman" w:ascii="Times New Roman" w:hAnsi="Times New Roman"/>
          <w:sz w:val="24"/>
          <w:szCs w:val="24"/>
          <w:lang w:val="de-DE" w:bidi="he-IL"/>
        </w:rPr>
        <w:t xml:space="preserve">, so dass bei einem Umzug </w:t>
      </w:r>
      <w:r>
        <w:rPr>
          <w:rFonts w:eastAsia="Times New Roman" w:cs="Times New Roman" w:ascii="Times New Roman" w:hAnsi="Times New Roman"/>
          <w:sz w:val="24"/>
          <w:szCs w:val="24"/>
          <w:lang w:val="de-DE" w:bidi="he-IL"/>
        </w:rPr>
        <w:t>zusätzliche</w:t>
      </w:r>
      <w:r>
        <w:rPr>
          <w:rFonts w:eastAsia="Times New Roman" w:cs="Times New Roman" w:ascii="Times New Roman" w:hAnsi="Times New Roman"/>
          <w:sz w:val="24"/>
          <w:szCs w:val="24"/>
          <w:lang w:val="de-DE" w:bidi="he-IL"/>
        </w:rPr>
        <w:t xml:space="preserve"> Löcher in das Auto gebohrt werden mussten, um das neue Kennzeichen </w:t>
      </w:r>
      <w:r>
        <w:rPr>
          <w:rFonts w:eastAsia="Times New Roman" w:cs="Times New Roman" w:ascii="Times New Roman" w:hAnsi="Times New Roman"/>
          <w:sz w:val="24"/>
          <w:szCs w:val="24"/>
          <w:lang w:val="de-DE" w:bidi="he-IL"/>
        </w:rPr>
        <w:t>anbringen zu können</w:t>
      </w:r>
      <w:r>
        <w:rPr>
          <w:rFonts w:eastAsia="Times New Roman" w:cs="Times New Roman" w:ascii="Times New Roman" w:hAnsi="Times New Roman"/>
          <w:sz w:val="24"/>
          <w:szCs w:val="24"/>
          <w:lang w:val="de-DE" w:bidi="he-IL"/>
        </w:rPr>
        <w:t xml:space="preserve">. Die Standardisierung der Platten erfolgte </w:t>
      </w:r>
      <w:r>
        <w:rPr>
          <w:rFonts w:eastAsia="Times New Roman" w:cs="Times New Roman" w:ascii="Times New Roman" w:hAnsi="Times New Roman"/>
          <w:sz w:val="24"/>
          <w:szCs w:val="24"/>
          <w:lang w:val="de-DE" w:bidi="he-IL"/>
        </w:rPr>
        <w:t xml:space="preserve">erst </w:t>
      </w:r>
      <w:r>
        <w:rPr>
          <w:rFonts w:eastAsia="Times New Roman" w:cs="Times New Roman" w:ascii="Times New Roman" w:hAnsi="Times New Roman"/>
          <w:sz w:val="24"/>
          <w:szCs w:val="24"/>
          <w:lang w:val="de-DE" w:bidi="he-IL"/>
        </w:rPr>
        <w:t>Ende der fünfziger Jahre, als sich die Automobilhersteller mit Regierungen und internationalen Organisationen einigten.</w:t>
      </w:r>
    </w:p>
    <w:p>
      <w:pPr>
        <w:pStyle w:val="Normal"/>
        <w:numPr>
          <w:ilvl w:val="0"/>
          <w:numId w:val="10"/>
        </w:numPr>
        <w:spacing w:lineRule="auto" w:line="240" w:beforeAutospacing="1"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Wurde das erste Kennzeichen in Frankreich eingeführt? J</w:t>
      </w:r>
    </w:p>
    <w:p>
      <w:pPr>
        <w:pStyle w:val="Normal"/>
        <w:numPr>
          <w:ilvl w:val="0"/>
          <w:numId w:val="10"/>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Wurde die Kennzeichengröße vor dem Zweiten Weltkrieg vereinheitlicht? N</w:t>
      </w:r>
    </w:p>
    <w:p>
      <w:pPr>
        <w:pStyle w:val="Normal"/>
        <w:numPr>
          <w:ilvl w:val="0"/>
          <w:numId w:val="10"/>
        </w:numPr>
        <w:spacing w:lineRule="auto" w:line="240" w:before="0" w:after="0"/>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Umfasst jedes nationale Fahrzeugregister sowohl Straßenfahrzeuge als auch Boote? N</w:t>
      </w:r>
    </w:p>
    <w:p>
      <w:pPr>
        <w:pStyle w:val="Normal"/>
        <w:numPr>
          <w:ilvl w:val="0"/>
          <w:numId w:val="10"/>
        </w:numPr>
        <w:spacing w:lineRule="auto" w:line="240" w:before="0" w:afterAutospacing="1"/>
        <w:rPr>
          <w:rFonts w:ascii="Times New Roman" w:hAnsi="Times New Roman" w:eastAsia="Times New Roman" w:cs="Times New Roman"/>
          <w:sz w:val="24"/>
          <w:szCs w:val="24"/>
          <w:lang w:val="en-US" w:bidi="he-IL"/>
        </w:rPr>
      </w:pPr>
      <w:r>
        <w:rPr>
          <w:rFonts w:eastAsia="Times New Roman" w:cs="Times New Roman" w:ascii="Times New Roman" w:hAnsi="Times New Roman"/>
          <w:sz w:val="24"/>
          <w:szCs w:val="24"/>
          <w:lang w:val="de-DE" w:bidi="he-IL"/>
        </w:rPr>
        <w:t>Besteht eine Fahrzeugkennung aus Buchstaben, Ziffern und Symbolen? N</w:t>
      </w:r>
    </w:p>
    <w:p>
      <w:pPr>
        <w:pStyle w:val="ListParagraph"/>
        <w:spacing w:lineRule="auto" w:line="276"/>
        <w:ind w:left="0" w:hanging="0"/>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spacing w:lineRule="auto" w:line="276" w:beforeAutospacing="1" w:afterAutospacing="1"/>
        <w:jc w:val="both"/>
        <w:rPr>
          <w:rFonts w:ascii="Times New Roman" w:hAnsi="Times New Roman" w:eastAsia="Times New Roman" w:cs="Times New Roman"/>
          <w:sz w:val="24"/>
          <w:szCs w:val="24"/>
          <w:lang w:val="de-DE" w:bidi="he-IL"/>
        </w:rPr>
      </w:pPr>
      <w:r>
        <w:rPr>
          <w:rFonts w:eastAsia="Times New Roman" w:cs="Times New Roman" w:ascii="Times New Roman" w:hAnsi="Times New Roman"/>
          <w:sz w:val="24"/>
          <w:szCs w:val="24"/>
          <w:lang w:val="de-DE" w:bidi="he-IL"/>
        </w:rPr>
      </w:r>
    </w:p>
    <w:p>
      <w:pPr>
        <w:pStyle w:val="Normal"/>
        <w:rPr>
          <w:lang w:val="de-DE"/>
        </w:rPr>
      </w:pPr>
      <w:r>
        <w:rPr>
          <w:lang w:val="de-DE"/>
        </w:rPr>
      </w:r>
    </w:p>
    <w:p>
      <w:pPr>
        <w:pStyle w:val="Normal"/>
        <w:rPr>
          <w:lang w:val="de-DE"/>
        </w:rPr>
      </w:pPr>
      <w:r>
        <w:rPr>
          <w:lang w:val="de-DE"/>
        </w:rPr>
      </w:r>
    </w:p>
    <w:p>
      <w:pPr>
        <w:pStyle w:val="Normal"/>
        <w:rPr>
          <w:lang w:val="de-DE"/>
        </w:rPr>
      </w:pPr>
      <w:r>
        <w:rPr>
          <w:lang w:val="de-DE"/>
        </w:rPr>
      </w:r>
    </w:p>
    <w:p>
      <w:pPr>
        <w:pStyle w:val="Normal"/>
        <w:spacing w:before="0" w:after="160"/>
        <w:rPr>
          <w:lang w:val="de-DE"/>
        </w:rPr>
      </w:pPr>
      <w:r>
        <w:rPr>
          <w:lang w:val="de-DE"/>
        </w:rPr>
      </w:r>
    </w:p>
    <w:sect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font>
  <w:font w:name="Arial">
    <w:charset w:val="00"/>
    <w:family w:val="swiss"/>
    <w:pitch w:val="variable"/>
  </w:font>
  <w:font w:name="DejaVu Serif">
    <w:charset w:val="01"/>
    <w:family w:val="roman"/>
    <w:pitch w:val="variable"/>
    <w:embedRegular r:id="rId3" w:fontKey="{03014A78-CABC-4EF0-12AC-5CD89AEFDE03}"/>
    <w:embedBold r:id="rId4" w:fontKey="{04014A78-CABC-4EF0-12AC-5CD89AEFDE04}"/>
    <w:embedItalic r:id="rId5" w:fontKey="{05014A78-CABC-4EF0-12AC-5CD89AEFDE05}"/>
    <w:embedBoldItalic r:id="rId6" w:fontKey="{06014A78-CABC-4EF0-12AC-5CD89AEFDE06}"/>
  </w:font>
  <w:font w:name="Calibri">
    <w:charset w:val="01"/>
    <w:family w:val="roman"/>
    <w:pitch w:val="variable"/>
    <w:embedRegular r:id="rId7" w:fontKey="{07014A78-CABC-4EF0-12AC-5CD89AEFDE07}"/>
    <w:embedBold r:id="rId8" w:fontKey="{08014A78-CABC-4EF0-12AC-5CD89AEFDE08}"/>
  </w:font>
  <w:font w:name="Consolas">
    <w:charset w:val="01"/>
    <w:family w:val="roman"/>
    <w:pitch w:val="variable"/>
  </w:font>
  <w:font w:name="Times New Roman">
    <w:charset w:val="01"/>
    <w:family w:val="roman"/>
    <w:pitch w:val="variable"/>
    <w:embedRegular r:id="rId1" w:fontKey="{01014A78-CABC-4EF0-12AC-5CD89AEFDE01}"/>
    <w:embedBold r:id="rId2" w:fontKey="{02014A78-CABC-4EF0-12AC-5CD89AEFDE02}"/>
  </w:font>
  <w:font w:name="DejaVu Sans">
    <w:charset w:val="01"/>
    <w:family w:val="swiss"/>
    <w:pitch w:val="variable"/>
    <w:embedRegular r:id="rId9" w:fontKey="{09014A78-CABC-4EF0-12AC-5CD89AEFDE09}"/>
    <w:embedBold r:id="rId10" w:fontKey="{0A014A78-CABC-4EF0-12AC-5CD89AEFDE0A}"/>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rPr>
        <w:sz w:val="24"/>
        <w:rFonts w:ascii="Times New Roman" w:hAnsi="Times New Roman" w:eastAsia="Calibri"/>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80"/>
  <w:embedTrueTypeFonts/>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character" w:styleId="DefaultParagraphFont" w:default="1">
    <w:name w:val="Default Paragraph Font"/>
    <w:uiPriority w:val="1"/>
    <w:semiHidden/>
    <w:unhideWhenUsed/>
    <w:qFormat/>
    <w:rPr/>
  </w:style>
  <w:style w:type="character" w:styleId="HTMLVorformatiertZchn" w:customStyle="1">
    <w:name w:val="HTML Vorformatiert Zchn"/>
    <w:basedOn w:val="DefaultParagraphFont"/>
    <w:link w:val="HTMLVorformatiert"/>
    <w:uiPriority w:val="99"/>
    <w:semiHidden/>
    <w:qFormat/>
    <w:rsid w:val="00fc7efd"/>
    <w:rPr>
      <w:rFonts w:ascii="Consolas" w:hAnsi="Consolas"/>
      <w:sz w:val="20"/>
      <w:szCs w:val="20"/>
    </w:rPr>
  </w:style>
  <w:style w:type="character" w:styleId="ListLabel1">
    <w:name w:val="ListLabel 1"/>
    <w:qFormat/>
    <w:rPr>
      <w:rFonts w:ascii="Times New Roman" w:hAnsi="Times New Roman" w:eastAsia="Calibri"/>
      <w:color w:val="000000"/>
      <w:sz w:val="24"/>
    </w:rPr>
  </w:style>
  <w:style w:type="paragraph" w:styleId="Heading">
    <w:name w:val="Heading"/>
    <w:basedOn w:val="Normal"/>
    <w:next w:val="TextBody"/>
    <w:qFormat/>
    <w:pPr>
      <w:keepNext w:val="true"/>
      <w:spacing w:before="240" w:after="120"/>
    </w:pPr>
    <w:rPr>
      <w:rFonts w:ascii="DejaVu Sans" w:hAnsi="DejaVu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unhideWhenUsed/>
    <w:qFormat/>
    <w:rsid w:val="004e7de5"/>
    <w:pPr>
      <w:spacing w:lineRule="auto" w:line="240" w:beforeAutospacing="1" w:afterAutospacing="1"/>
    </w:pPr>
    <w:rPr>
      <w:rFonts w:ascii="Times New Roman" w:hAnsi="Times New Roman" w:eastAsia="Times New Roman" w:cs="Times New Roman"/>
      <w:sz w:val="24"/>
      <w:szCs w:val="24"/>
      <w:lang w:val="en-US" w:bidi="he-IL"/>
    </w:rPr>
  </w:style>
  <w:style w:type="paragraph" w:styleId="ListParagraph">
    <w:name w:val="List Paragraph"/>
    <w:basedOn w:val="Normal"/>
    <w:uiPriority w:val="34"/>
    <w:qFormat/>
    <w:rsid w:val="004e7de5"/>
    <w:pPr>
      <w:spacing w:before="0" w:after="160"/>
      <w:ind w:left="720" w:hanging="0"/>
      <w:contextualSpacing/>
    </w:pPr>
    <w:rPr>
      <w:lang w:val="en-CA"/>
    </w:rPr>
  </w:style>
  <w:style w:type="paragraph" w:styleId="HTMLPreformatted">
    <w:name w:val="HTML Preformatted"/>
    <w:basedOn w:val="Normal"/>
    <w:link w:val="HTMLVorformatiertZchn"/>
    <w:uiPriority w:val="99"/>
    <w:semiHidden/>
    <w:unhideWhenUsed/>
    <w:qFormat/>
    <w:rsid w:val="00fc7efd"/>
    <w:pPr>
      <w:spacing w:lineRule="auto" w:line="240" w:before="0" w:after="0"/>
    </w:pPr>
    <w:rPr>
      <w:rFonts w:ascii="Consolas" w:hAnsi="Consolas"/>
      <w:sz w:val="20"/>
      <w:szCs w:val="20"/>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Application>LibreOffice/6.1.4.2$Linux_X86_64 LibreOffice_project/10$Build-2</Application>
  <Pages>5</Pages>
  <Words>2230</Words>
  <Characters>12923</Characters>
  <CharactersWithSpaces>15072</CharactersWithSpaces>
  <Paragraphs>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2019-02-23T11:10:00Z</dcterms:created>
  <dc:creator>Torben Müller</dc:creator>
  <dc:description/>
  <dc:language>en-GB</dc:language>
  <cp:lastModifiedBy/>
  <dcterms:modified xsi:type="dcterms:W3CDTF">2019-02-25T16:55:42Z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